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朱棣北伐背景：竟然是因为一个使者引起的吗</w:t>
      </w:r>
      <w:bookmarkEnd w:id="1"/>
    </w:p>
    <w:p>
      <w:pPr>
        <w:jc w:val="center"/>
        <w:spacing w:before="0" w:after="450"/>
      </w:pPr>
      <w:r>
        <w:rPr>
          <w:rFonts w:ascii="Arial" w:hAnsi="Arial" w:eastAsia="Arial" w:cs="Arial"/>
          <w:color w:val="999999"/>
          <w:sz w:val="20"/>
          <w:szCs w:val="20"/>
        </w:rPr>
        <w:t xml:space="preserve">来源：网络  作者：风吟鸟唱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朱棣北伐多少次</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一直都是明朝前期一件非常重要的历史事件，后代历史学家一直对于朱棣北伐影响这个话题争论不休，有些人认为朱棣北伐影响绝大部分都是积极的，因为朱棣北伐一定程度上打击了明朝的边防势力，使得明朝前期的统治基础大大加强，然而也有人认为明成祖5次北伐耗费了大量人力物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总的来说后代历史学家认为朱棣北伐影响还是比较积极的，因为朱棣北伐是建立在当时明朝刚刚建国，边防统治不稳的基础上进行的，而朱棣的5次北伐保障了边境的安宁，有利于促进明朝的社会经济恢复和发展，而且也大大巩固了中央政权的统治地位，朱棣北伐有效打击了蒙古贵族势力的破坏侵扰，是中国历史上一件非常重要的大事。</w:t>
      </w:r>
    </w:p>
    <w:p>
      <w:pPr>
        <w:ind w:left="0" w:right="0" w:firstLine="560"/>
        <w:spacing w:before="450" w:after="450" w:line="312" w:lineRule="auto"/>
      </w:pPr>
      <w:r>
        <w:rPr>
          <w:rFonts w:ascii="宋体" w:hAnsi="宋体" w:eastAsia="宋体" w:cs="宋体"/>
          <w:color w:val="000"/>
          <w:sz w:val="28"/>
          <w:szCs w:val="28"/>
        </w:rPr>
        <w:t xml:space="preserve">　　朱棣北伐虽然一定程度上给明朝人民带来了好处，但是对于普通下层民众来说，朱棣北伐影响还是偏向消极的，因为明成祖5次千里出师不仅耗费大量人力物力，而且在战场上死伤的普通平民百姓不计其数，第三次亲征前就有大臣建议说不要再频繁用兵了，但是朱棣本人能征善战，于是一共进行了5次大规模的军事活动，耗光了大明朝本来就不太富裕的国库积蓄。</w:t>
      </w:r>
    </w:p>
    <w:p>
      <w:pPr>
        <w:ind w:left="0" w:right="0" w:firstLine="560"/>
        <w:spacing w:before="450" w:after="450" w:line="312" w:lineRule="auto"/>
      </w:pPr>
      <w:r>
        <w:rPr>
          <w:rFonts w:ascii="宋体" w:hAnsi="宋体" w:eastAsia="宋体" w:cs="宋体"/>
          <w:color w:val="000"/>
          <w:sz w:val="28"/>
          <w:szCs w:val="28"/>
        </w:rPr>
        <w:t xml:space="preserve">　　总的来说，如果要具体讨论朱棣北伐影响还应该分为积极消极两个方面来应对，因为有的历史学家认为朱棣北伐确实一定程度上保障了边境地区的安宁，但是也有人认为朱棣北伐给明朝的人民带来了深重的灾难，尤其是对于生长在中原地区的人民来说，朱棣北伐没有给他们带来实质性的好处，带来的只是连年加重的赋税和死伤惨重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2026-01-22T21:32:15+08:00</dcterms:created>
  <dcterms:modified xsi:type="dcterms:W3CDTF">2026-01-22T21:32:15+08:00</dcterms:modified>
</cp:coreProperties>
</file>

<file path=docProps/custom.xml><?xml version="1.0" encoding="utf-8"?>
<Properties xmlns="http://schemas.openxmlformats.org/officeDocument/2006/custom-properties" xmlns:vt="http://schemas.openxmlformats.org/officeDocument/2006/docPropsVTypes"/>
</file>