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对伯夷叔齐的评价 伯夷叔齐为何被司马迁称颂</w:t>
      </w:r>
      <w:bookmarkEnd w:id="1"/>
    </w:p>
    <w:p>
      <w:pPr>
        <w:jc w:val="center"/>
        <w:spacing w:before="0" w:after="450"/>
      </w:pPr>
      <w:r>
        <w:rPr>
          <w:rFonts w:ascii="Arial" w:hAnsi="Arial" w:eastAsia="Arial" w:cs="Arial"/>
          <w:color w:val="999999"/>
          <w:sz w:val="20"/>
          <w:szCs w:val="20"/>
        </w:rPr>
        <w:t xml:space="preserve">来源：网络  作者：空谷幽兰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对伯夷叔齐的评价　　古代对伯夷叔齐的评价极高，他们是备受先贤盛赞、品格高尚的隐士高人。他们的高风亮节被《论语》、《孟子》、《庄子》、《吕氏春秋》等典籍高度赞扬。太史公司马迁把他们放在列传之首，加以褒扬。　　　　伯夷叔齐劝解武王图　　但将...</w:t>
      </w:r>
    </w:p>
    <w:p>
      <w:pPr>
        <w:ind w:left="0" w:right="0" w:firstLine="560"/>
        <w:spacing w:before="450" w:after="450" w:line="312" w:lineRule="auto"/>
      </w:pPr>
      <w:r>
        <w:rPr>
          <w:rFonts w:ascii="宋体" w:hAnsi="宋体" w:eastAsia="宋体" w:cs="宋体"/>
          <w:color w:val="000"/>
          <w:sz w:val="28"/>
          <w:szCs w:val="28"/>
        </w:rPr>
        <w:t xml:space="preserve">　　对伯夷叔齐的评价</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伯夷叔齐劝解武王图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伯夷叔齐为什么被司马迁称颂</w:t>
      </w:r>
    </w:p>
    <w:p>
      <w:pPr>
        <w:ind w:left="0" w:right="0" w:firstLine="560"/>
        <w:spacing w:before="450" w:after="450" w:line="312" w:lineRule="auto"/>
      </w:pPr>
      <w:r>
        <w:rPr>
          <w:rFonts w:ascii="宋体" w:hAnsi="宋体" w:eastAsia="宋体" w:cs="宋体"/>
          <w:color w:val="000"/>
          <w:sz w:val="28"/>
          <w:szCs w:val="28"/>
        </w:rPr>
        <w:t xml:space="preserve">　　太史公司马迁把伯夷叔齐放在列传之首，足见司马迁对伯夷叔齐的褒奖之意之高。众所周知，《史记》被誉为“史家之绝唱，无韵之离骚”，被载入《史记》的人都是代表着当世时代特征的领袖人物，具有其独有的精神高度与特点，而伯夷叔齐的身份仅为商朝的贵族，便享有如此殊荣，细细想来，伯夷叔齐为什么被司马迁称颂足以思考一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伯夷叔齐图</w:t>
      </w:r>
    </w:p>
    <w:p>
      <w:pPr>
        <w:ind w:left="0" w:right="0" w:firstLine="560"/>
        <w:spacing w:before="450" w:after="450" w:line="312" w:lineRule="auto"/>
      </w:pPr>
      <w:r>
        <w:rPr>
          <w:rFonts w:ascii="宋体" w:hAnsi="宋体" w:eastAsia="宋体" w:cs="宋体"/>
          <w:color w:val="000"/>
          <w:sz w:val="28"/>
          <w:szCs w:val="28"/>
        </w:rPr>
        <w:t xml:space="preserve">　　《史记》记述：伯夷、叔齐是殷末周初孤竹国君的两个儿子。孤竹国王生前指定小儿子叔齐继位。他死后，叔齐却要把王位让给长兄伯夷。伯夷认为君命不可违，要尊重父亲的决定，因此拒绝就位，并出逃外国。叔齐则认为伯夷贤德，治理国家最合适，又符合长幼尊卑秩序，便执意离开孤竹国，追随兄长伯夷而去。</w:t>
      </w:r>
    </w:p>
    <w:p>
      <w:pPr>
        <w:ind w:left="0" w:right="0" w:firstLine="560"/>
        <w:spacing w:before="450" w:after="450" w:line="312" w:lineRule="auto"/>
      </w:pPr>
      <w:r>
        <w:rPr>
          <w:rFonts w:ascii="宋体" w:hAnsi="宋体" w:eastAsia="宋体" w:cs="宋体"/>
          <w:color w:val="000"/>
          <w:sz w:val="28"/>
          <w:szCs w:val="28"/>
        </w:rPr>
        <w:t xml:space="preserve">　　之后又发生了武王攻伐商纣王一事，周武王推翻商朝，建立周朝。伯夷、叔齐听说现在是周朝的天下，他们都变成了周的子民，兄弟俩无法接受这种历史的必然更替。他们认为做弑君夺位的武王之臣民是可耻的，对商纣王是不忠不义的，因此逃到首阳山上采薇菜为生，坚决不食周粟。</w:t>
      </w:r>
    </w:p>
    <w:p>
      <w:pPr>
        <w:ind w:left="0" w:right="0" w:firstLine="560"/>
        <w:spacing w:before="450" w:after="450" w:line="312" w:lineRule="auto"/>
      </w:pPr>
      <w:r>
        <w:rPr>
          <w:rFonts w:ascii="宋体" w:hAnsi="宋体" w:eastAsia="宋体" w:cs="宋体"/>
          <w:color w:val="000"/>
          <w:sz w:val="28"/>
          <w:szCs w:val="28"/>
        </w:rPr>
        <w:t xml:space="preserve">　　以上两件事迹表明了伯夷叔齐是维护封建社会规章制度的守门人，从他们身上所散发的正是维护封建大厦最为有用的思想禁锢，有利于教育臣民，恪守君臣父子之道，严格遵守社会统治秩序，保证统治者牢牢把握政权。如果都像伯夷、叔齐那样谦虚让位，与世无争，逃离尘世，争霸权而发生的子弑父、臣弑君的流血事件也会大量减少了，如此一来，伯夷叔齐为什么被司马迁称颂这一疑问，就顺理成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2026-09-24T09:52:16+08:00</dcterms:created>
  <dcterms:modified xsi:type="dcterms:W3CDTF">2026-09-24T09:52:16+08:00</dcterms:modified>
</cp:coreProperties>
</file>

<file path=docProps/custom.xml><?xml version="1.0" encoding="utf-8"?>
<Properties xmlns="http://schemas.openxmlformats.org/officeDocument/2006/custom-properties" xmlns:vt="http://schemas.openxmlformats.org/officeDocument/2006/docPropsVTypes"/>
</file>