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克里姆特十大名作：金色梦境中的生命诗篇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维也纳分离派的核心人物，古斯塔夫·克里姆特以颠覆性的艺术语言重新定义了19世纪末至20世纪初的欧洲绘画。他的作品融合了拜占庭镶嵌艺术的华丽、日本浮世绘的平面感与象征主义的隐喻性，将女性形象、生命轮回与欲望交织成一场永不褪色的金色幻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维也纳分离派的核心人物，古斯塔夫·克里姆特以颠覆性的艺术语言重新定义了19世纪末至20世纪初的欧洲绘画。他的作品融合了拜占庭镶嵌艺术的华丽、日本浮世绘的平面感与象征主义的隐喻性，将女性形象、生命轮回与欲望交织成一场永不褪色的金色幻梦。以下十幅作品，堪称其艺术巅峰的集中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1.《吻》（The Kiss，1907-1908）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被誉为“新艺术运动图腾”的作品，以180cm×180cm的巨幅尺寸将恋人相拥的瞬间凝固成永恒。男性身着几何纹样长袍，女性披覆有机花卉图案的华服，二者在金色雨幕中融为一体。克里姆特采用真金箔镶嵌技法，使画面散发出神秘而神圣的光晕。艺术史学家指出，这幅画并非单纯描绘爱情，而是通过“黄金牢笼”的意象，隐喻人类对永恒的渴望与现实的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2.《阿黛尔·布洛赫-鲍尔肖像I》（Portrait of Adele Bloch-Bauer I，1907）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耗时三年完成的肖像，以140cm×140cm的画幅将维也纳社交名媛阿黛尔塑造成“奥地利的蒙娜丽莎”。克里姆特运用沥粉贴金工艺，在阿黛尔的金色长裙上嵌入螺旋纹、三角形等装饰图案，背景则以抽象化的眼睛符号暗示被凝视的命运。2006年，这幅画以1.35亿美元天价成交，成为当时最昂贵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3.《生命之树》（Tree of Life，1905-1909）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克里姆特为布鲁塞尔斯托克莱宫设计的三联壁画之一，这幅高3米、宽4米的巨作以繁茂的枝干串联起人类文明的符号体系：猫头鹰代表智慧，孔雀象征永恒，而缠绕的藤蔓则暗示生命的循环。艺术评论家认为，克里姆特通过拜占庭式马赛克技法，将东方哲学中的“天人合一”理念注入西方艺术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4.《朱迪斯与赫罗弗尼斯的头颅》（Judith and the Head of Holofernes，1901）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里姆特颠覆了圣经中女英雄朱迪斯的传统形象，将其描绘为半裸的“致命女性”。她手持敌人头颅，嘴角带着迷离的微笑，背景中扭曲的金色纹样与人物妖冶的姿态形成强烈张力。这幅画被解读为对男性权力结构的挑衅，其情色隐喻在保守的维也纳引发轩然大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5.《贝多芬饰带》（Beethoven Frieze，1902）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第十四届分离派展览创作的这幅长34米、高2米的壁画，以音乐史诗《第九交响曲》为灵感，通过“渴望幸福”“苦难的人类”“敌对势力”三个篇章，构建起一座视觉交响乐殿堂。克里姆特创新性地将镜子碎片嵌入灰泥墙面，使光影随观者移动产生变幻效果，开创了装置艺术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6.《女人的三个阶段》（Three Ages of Woman，1905）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隐喻生命轮回的作品中，婴儿、少女与老妇的形象被包裹在流动的金色漩涡中。克里姆特以写实手法刻画面部，却用抽象图案表现躯体，形成强烈的虚实对比。法国雕塑家罗丹观后感叹：“这幅画揭示了宇宙间最残酷的真相——所有欢乐与悲伤，终将消逝于时间的洪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7.《达娜厄》（Dana?，1907-1908）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材于希腊神话的这幅画，描绘了宙斯化作金雨诱惑达娜厄的场景。克里姆特将少女的身体处理成近乎透明的琥珀色，金色雨滴则以螺旋状倾泻而下，形成视觉上的性暗示。艺术史学家认为，这幅画是克里姆特对“欲望即毁灭”主题的终极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8.《金鱼》（Goldfish，1901-1902）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幅充满实验性的作品中，克里姆特以流动的曲线与明艳的色块构建起一个超现实的海洋世界。画面中央的裸女以夸张的臀部曲线挑战传统审美，背景中若隐若现的金鱼则象征着转瞬即逝的欲望。该作曾因“不雅”被展览主办方要求撤下，却成为现代艺术反叛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9.《花草农园》（Farm Garden with Sunflowers，1907）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罕见的风景画展现了克里姆特对自然的诗意观察。阿特尔湖畔的雏菊、玫瑰与罂粟被简化为色块，通过三角形构图形成视觉韵律。2017年，这幅画以4800万英镑成交，创下欧洲艺术品拍卖纪录，证明克里姆特的影响力早已超越肖像画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10.《死亡与生命》（Death and Life，1910-1915）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获1911年国际画展金奖的作品，以单线平涂技法将生与死并置：左侧骷髅象征死亡，右侧从婴儿到老妇的人群则代表生命循环。克里姆特在画面中嵌入东方图案，使这幅充满宿命论色彩的作品呈现出宇宙级的哲学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里姆特的艺术如同一场永不停歇的金色革命，他以装饰为盾、以象征为剑，劈开了维多利亚时代的道德枷锁。这十幅作品不仅是视觉的盛宴，更是一面镜子，映照出人类永恒的困惑与渴望。正如他本人所言：“所有艺术都是性的，而我的艺术，是性的升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