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巴黎起义简介 巴黎起义的背景及过程介绍</w:t>
      </w:r>
      <w:bookmarkEnd w:id="1"/>
    </w:p>
    <w:p>
      <w:pPr>
        <w:jc w:val="center"/>
        <w:spacing w:before="0" w:after="450"/>
      </w:pPr>
      <w:r>
        <w:rPr>
          <w:rFonts w:ascii="Arial" w:hAnsi="Arial" w:eastAsia="Arial" w:cs="Arial"/>
          <w:color w:val="999999"/>
          <w:sz w:val="20"/>
          <w:szCs w:val="20"/>
        </w:rPr>
        <w:t xml:space="preserve">来源：网络  作者：九曲桥畔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第二次世界大战中，巴黎人民于1944年8月举行的反法西斯起义。　　　　法莱斯战役和法国南部登陆战役展开后，驻法德军节节败退，士气低落。巴黎人民在盟军胜利进军的鼓舞下，爱国热情空前高涨，8月初开始罢工。法国内地军巴黎地区司令、共产党员罗尔...</w:t>
      </w:r>
    </w:p>
    <w:p>
      <w:pPr>
        <w:ind w:left="0" w:right="0" w:firstLine="560"/>
        <w:spacing w:before="450" w:after="450" w:line="312" w:lineRule="auto"/>
      </w:pPr>
      <w:r>
        <w:rPr>
          <w:rFonts w:ascii="宋体" w:hAnsi="宋体" w:eastAsia="宋体" w:cs="宋体"/>
          <w:color w:val="000"/>
          <w:sz w:val="28"/>
          <w:szCs w:val="28"/>
        </w:rPr>
        <w:t xml:space="preserve">　　第二次世界大战中，巴黎人民于1944年8月举行的反法西斯起义。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莱斯战役和法国南部登陆战役展开后，驻法德军节节败退，士气低落。巴黎人民在盟军胜利进军的鼓舞下，爱国热情空前高涨，8月初开始罢工。法国内地军巴黎地区司令、共产党员罗尔-唐居伊上校根据法共中央指示，与内地军司令部拟订武装起义计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月19日上午9时，巴黎起义爆发，迅即遍及全市，至日终前起义者控制80个街区中的43个。驻守巴黎的德军(司令为D.von肖尔蒂茨将军)约2万人分散部署在36个支撑点内，配有80辆坦克、60门火炮和60架飞机，对起义构成极大威胁。巴黎地区内地军及法兰西共和国临时政府主席C.戴高乐要求盟军迅速驰援。据此，欧洲盟军最高司令D.D.艾森豪威尔改变不直接进攻巴黎的计划，于22日下令法第2装甲师(师长为J.P.勒克莱尔)和美第4师向巴黎推进。肖尔蒂茨拒绝执行A.希特勒炸毁塞纳河上所有桥梁并将巴黎变为废墟的命令，并在瑞典领事调停下与起义者达成停火48小时的协议。24日晚，勒克莱尔率法第2装甲师进入巴黎;次日与罗尔-唐居伊分别代表欧洲盟军最高司令部和法国内地军接受肖尔蒂茨和德军卫戍部队无条件投降，巴黎获得解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起义中，德军亡3200人，伤4911人;法国内地军伤亡2356人，法第2装甲师伤亡628人，居民伤亡2408人。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2026-09-24T19:41:14+08:00</dcterms:created>
  <dcterms:modified xsi:type="dcterms:W3CDTF">2026-09-24T19:41:14+08:00</dcterms:modified>
</cp:coreProperties>
</file>

<file path=docProps/custom.xml><?xml version="1.0" encoding="utf-8"?>
<Properties xmlns="http://schemas.openxmlformats.org/officeDocument/2006/custom-properties" xmlns:vt="http://schemas.openxmlformats.org/officeDocument/2006/docPropsVTypes"/>
</file>