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魏文侯变法过程是怎么样的 魏文侯与虞人期猎的故事</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魏国的国君，在魏文王继位的时候，魏国可以称得上是内忧外患，国力孱弱，魏国的地理位置决定了魏国如果不能强大起来就是四面受敌，面临着被瓜分的命运，也许正是这种时势使得魏文侯丝毫不敢懈怠，乱世出英雄，魏文侯可以说是乱世的英雄，带领着魏国迅速的崛起，成为战国第一个霸主，可见其文功武略。　</w:t>
      </w:r>
    </w:p>
    <w:p>
      <w:pPr>
        <w:ind w:left="0" w:right="0" w:firstLine="560"/>
        <w:spacing w:before="450" w:after="450" w:line="312" w:lineRule="auto"/>
      </w:pPr>
      <w:r>
        <w:rPr>
          <w:rFonts w:ascii="宋体" w:hAnsi="宋体" w:eastAsia="宋体" w:cs="宋体"/>
          <w:color w:val="000"/>
          <w:sz w:val="28"/>
          <w:szCs w:val="28"/>
        </w:rPr>
        <w:t xml:space="preserve">　　就是这样一个人，就是这个在魏国至尊至贵的人，竟然会为了与一个管理山林的芝麻小官的约定毅然结束了正在进行的宴席，冒雨前往山林，告知狩猎取消。据史书《战国策》记载魏文侯与管理山林的一个小官员约好了要一起去狩猎，但是那天下起了大雨，魏文侯正与群臣饮宴，正在酒酣耳热之际，魏文侯要离开前去赴约，群臣都说：“今天您喝了酒，天又下雨，您还要去吗?”但是魏文侯说：“我与山林管理员约好了要去打猎啊，虽然现在很快乐的，但是怎么能因此失约呢?”于是魏文侯结束了宴席，亲自前去赴约了。</w:t>
      </w:r>
    </w:p>
    <w:p>
      <w:pPr>
        <w:ind w:left="0" w:right="0" w:firstLine="560"/>
        <w:spacing w:before="450" w:after="450" w:line="312" w:lineRule="auto"/>
      </w:pPr>
      <w:r>
        <w:rPr>
          <w:rFonts w:ascii="宋体" w:hAnsi="宋体" w:eastAsia="宋体" w:cs="宋体"/>
          <w:color w:val="000"/>
          <w:sz w:val="28"/>
          <w:szCs w:val="28"/>
        </w:rPr>
        <w:t xml:space="preserve">　　魏文侯当时的身份是何等的尊贵，可是却没有因为自己身份的尊贵就不在于与别人的约定，不去尊重别人，对于魏文侯来说任何人都是值得尊重的。通过这样一件小事可以看到魏文侯的高贵品德，这也是其能够成功的秘诀。据史书记载，魏文侯受到各个国家的人的尊重与推崇，并不是因为其地位，而是因为其高贵的品质。要做事先做人，魏文侯的成功正好诠释了这句话。</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2026-04-29T00:40:59+08:00</dcterms:created>
  <dcterms:modified xsi:type="dcterms:W3CDTF">2026-04-29T00:40:59+08:00</dcterms:modified>
</cp:coreProperties>
</file>

<file path=docProps/custom.xml><?xml version="1.0" encoding="utf-8"?>
<Properties xmlns="http://schemas.openxmlformats.org/officeDocument/2006/custom-properties" xmlns:vt="http://schemas.openxmlformats.org/officeDocument/2006/docPropsVTypes"/>
</file>