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他是彪炳千秋的千古圣君，却犯下了一个大错误</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w:t>
      </w:r>
    </w:p>
    <w:p>
      <w:pPr>
        <w:ind w:left="0" w:right="0" w:firstLine="560"/>
        <w:spacing w:before="450" w:after="450" w:line="312" w:lineRule="auto"/>
      </w:pPr>
      <w:r>
        <w:rPr>
          <w:rFonts w:ascii="宋体" w:hAnsi="宋体" w:eastAsia="宋体" w:cs="宋体"/>
          <w:color w:val="000"/>
          <w:sz w:val="28"/>
          <w:szCs w:val="28"/>
        </w:rPr>
        <w:t xml:space="preserve">　　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局面;在西南，进兵高原，安定西藏，维护西藏的社会安定等。在《清史稿·圣祖本纪》评价康熙道：“早承大业，勤政爱民。经文纬武，寰宇一统。虽曰守成，实同开创焉。”</w:t>
      </w:r>
    </w:p>
    <w:p>
      <w:pPr>
        <w:ind w:left="0" w:right="0" w:firstLine="560"/>
        <w:spacing w:before="450" w:after="450" w:line="312" w:lineRule="auto"/>
      </w:pPr>
      <w:r>
        <w:rPr>
          <w:rFonts w:ascii="宋体" w:hAnsi="宋体" w:eastAsia="宋体" w:cs="宋体"/>
          <w:color w:val="000"/>
          <w:sz w:val="28"/>
          <w:szCs w:val="28"/>
        </w:rPr>
        <w:t xml:space="preserve">　　但是就是这样一个彪炳千秋的千古圣君，他也犯下了人生很大的一个错误——在确立清朝继承人的国家大事上，康熙犯下了不可饶恕的错误。今天“毅说人文与历史”就来给大家说说，康熙在这个事情上频频出的昏招。</w:t>
      </w:r>
    </w:p>
    <w:p>
      <w:pPr>
        <w:ind w:left="0" w:right="0" w:firstLine="560"/>
        <w:spacing w:before="450" w:after="450" w:line="312" w:lineRule="auto"/>
      </w:pPr>
      <w:r>
        <w:rPr>
          <w:rFonts w:ascii="宋体" w:hAnsi="宋体" w:eastAsia="宋体" w:cs="宋体"/>
          <w:color w:val="000"/>
          <w:sz w:val="28"/>
          <w:szCs w:val="28"/>
        </w:rPr>
        <w:t xml:space="preserve">　　昏招之一：仓皇失措地册立太子</w:t>
      </w:r>
    </w:p>
    <w:p>
      <w:pPr>
        <w:ind w:left="0" w:right="0" w:firstLine="560"/>
        <w:spacing w:before="450" w:after="450" w:line="312" w:lineRule="auto"/>
      </w:pPr>
      <w:r>
        <w:rPr>
          <w:rFonts w:ascii="宋体" w:hAnsi="宋体" w:eastAsia="宋体" w:cs="宋体"/>
          <w:color w:val="000"/>
          <w:sz w:val="28"/>
          <w:szCs w:val="28"/>
        </w:rPr>
        <w:t xml:space="preserve">　　康熙皇帝册立太子确实有点莽撞，他是“爱屋及乌”地把太子的位子“封赏”给心爱女人的孩子。太子胤礽于康熙十三年(公元1674年)五月初三日,诞生在坤宁宫。胤礽的母亲是赫舍里氏(权臣索额图的女儿，索尼的孙女)，这个苦命的女人生下胤礽就大出血去世了。康熙和皇后感情交好，康熙痛不欲生，肝肠寸断。为了表示对皇后的报答之情，康熙帝当即就鲁莽的册封赫舍里氏的儿子胤礽为太子。</w:t>
      </w:r>
    </w:p>
    <w:p>
      <w:pPr>
        <w:ind w:left="0" w:right="0" w:firstLine="560"/>
        <w:spacing w:before="450" w:after="450" w:line="312" w:lineRule="auto"/>
      </w:pPr>
      <w:r>
        <w:rPr>
          <w:rFonts w:ascii="宋体" w:hAnsi="宋体" w:eastAsia="宋体" w:cs="宋体"/>
          <w:color w:val="000"/>
          <w:sz w:val="28"/>
          <w:szCs w:val="28"/>
        </w:rPr>
        <w:t xml:space="preserve">　　我们来分析一下这个错误：由于当时的医疗条件很差，很多孩子幼年就早殇了。所以康熙怎么就能保障一个刚出生的孩子以后会健康地成长并成人呢?要知道当时紫禁城皇子的成活率也很低。再者，康熙比儿子大二十岁，康熙此时还是一个年轻人，等以后康熙老了，太子也会变老，所以就会造成等了四十多年的太子，因为久久不能即位而产生一些非分之想的难以收拾的局面。</w:t>
      </w:r>
    </w:p>
    <w:p>
      <w:pPr>
        <w:ind w:left="0" w:right="0" w:firstLine="560"/>
        <w:spacing w:before="450" w:after="450" w:line="312" w:lineRule="auto"/>
      </w:pPr>
      <w:r>
        <w:rPr>
          <w:rFonts w:ascii="宋体" w:hAnsi="宋体" w:eastAsia="宋体" w:cs="宋体"/>
          <w:color w:val="000"/>
          <w:sz w:val="28"/>
          <w:szCs w:val="28"/>
        </w:rPr>
        <w:t xml:space="preserve">　　昏招之二：对太子的结党睁一只眼，闭一只眼</w:t>
      </w:r>
    </w:p>
    <w:p>
      <w:pPr>
        <w:ind w:left="0" w:right="0" w:firstLine="560"/>
        <w:spacing w:before="450" w:after="450" w:line="312" w:lineRule="auto"/>
      </w:pPr>
      <w:r>
        <w:rPr>
          <w:rFonts w:ascii="宋体" w:hAnsi="宋体" w:eastAsia="宋体" w:cs="宋体"/>
          <w:color w:val="000"/>
          <w:sz w:val="28"/>
          <w:szCs w:val="28"/>
        </w:rPr>
        <w:t xml:space="preserve">　　康熙皇帝早就知道太子结党。太子党们包括胤礽的姥爷索额图，齐世武，托合齐等朝廷大员，他们互为党援，内外勾结，挥霍无度早就造成民怨沸腾了。作为千古圣君，康熙对这些事早就有耳闻，但是他对此睁一只眼闭一只眼，客观上纵容了太子党的作恶，为以后清朝局势的不稳定产生了极坏的影响。</w:t>
      </w:r>
    </w:p>
    <w:p>
      <w:pPr>
        <w:ind w:left="0" w:right="0" w:firstLine="560"/>
        <w:spacing w:before="450" w:after="450" w:line="312" w:lineRule="auto"/>
      </w:pPr>
      <w:r>
        <w:rPr>
          <w:rFonts w:ascii="宋体" w:hAnsi="宋体" w:eastAsia="宋体" w:cs="宋体"/>
          <w:color w:val="000"/>
          <w:sz w:val="28"/>
          <w:szCs w:val="28"/>
        </w:rPr>
        <w:t xml:space="preserve">　　昏招之三：两度废立太子，朝秦暮楚，缺乏稳定性。</w:t>
      </w:r>
    </w:p>
    <w:p>
      <w:pPr>
        <w:ind w:left="0" w:right="0" w:firstLine="560"/>
        <w:spacing w:before="450" w:after="450" w:line="312" w:lineRule="auto"/>
      </w:pPr>
      <w:r>
        <w:rPr>
          <w:rFonts w:ascii="宋体" w:hAnsi="宋体" w:eastAsia="宋体" w:cs="宋体"/>
          <w:color w:val="000"/>
          <w:sz w:val="28"/>
          <w:szCs w:val="28"/>
        </w:rPr>
        <w:t xml:space="preserve">　　康熙皇帝喜欢的十八阿哥去世的时候，胤礽没有表现出很悲痛的样子，这让康熙皇帝觉得太子对兄弟手足没有亲情。后来胤礽也是脑子糊涂了，竟然派人去监视父皇的饮食起居情况。康熙得知后震怒，所以于康熙47年九月初四日,失望至极的康熙帝颁下诏书，废掉太子。但是作为一个慈父，康熙还是深深爱着他的儿子，所以后来用膳的时候就不觉得哭泣起来。由于他晚上做梦时又梦到了胤礽的母亲赫舍里氏，康熙寝食难安。所以，仅仅废掉太子三月有余，到第二年，也就是康熙四十八年正月二十一日，康熙帝又立皇太子胤礽。后面令人难以置信的事又发生了，康熙五十一年十月初一，康熙帝再次颁下诏书，再废掉太子。</w:t>
      </w:r>
    </w:p>
    <w:p>
      <w:pPr>
        <w:ind w:left="0" w:right="0" w:firstLine="560"/>
        <w:spacing w:before="450" w:after="450" w:line="312" w:lineRule="auto"/>
      </w:pPr>
      <w:r>
        <w:rPr>
          <w:rFonts w:ascii="宋体" w:hAnsi="宋体" w:eastAsia="宋体" w:cs="宋体"/>
          <w:color w:val="000"/>
          <w:sz w:val="28"/>
          <w:szCs w:val="28"/>
        </w:rPr>
        <w:t xml:space="preserve">　　这就是康熙喜怒不定的一面(好笑的是康熙却曾经评价他的四儿子胤禛(雍正帝)“喜怒不定”，而他自己就是最不定的那一个)</w:t>
      </w:r>
    </w:p>
    <w:p>
      <w:pPr>
        <w:ind w:left="0" w:right="0" w:firstLine="560"/>
        <w:spacing w:before="450" w:after="450" w:line="312" w:lineRule="auto"/>
      </w:pPr>
      <w:r>
        <w:rPr>
          <w:rFonts w:ascii="宋体" w:hAnsi="宋体" w:eastAsia="宋体" w:cs="宋体"/>
          <w:color w:val="000"/>
          <w:sz w:val="28"/>
          <w:szCs w:val="28"/>
        </w:rPr>
        <w:t xml:space="preserve">　　康熙皇帝被人称为“千古一帝”，他的文治武功让人无可指摘。但是康熙伟人不是圣人，他也有犯错误的时候。他在确立清朝继承人这个事情上，就处理得纰漏百出，让人无奈。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2026-03-10T06:38:36+08:00</dcterms:created>
  <dcterms:modified xsi:type="dcterms:W3CDTF">2026-03-10T06:38:36+08:00</dcterms:modified>
</cp:coreProperties>
</file>

<file path=docProps/custom.xml><?xml version="1.0" encoding="utf-8"?>
<Properties xmlns="http://schemas.openxmlformats.org/officeDocument/2006/custom-properties" xmlns:vt="http://schemas.openxmlformats.org/officeDocument/2006/docPropsVTypes"/>
</file>