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洪宪帝制朝服 探析洪宪帝制失败的原因</w:t>
      </w:r>
      <w:bookmarkEnd w:id="1"/>
    </w:p>
    <w:p>
      <w:pPr>
        <w:jc w:val="center"/>
        <w:spacing w:before="0" w:after="450"/>
      </w:pPr>
      <w:r>
        <w:rPr>
          <w:rFonts w:ascii="Arial" w:hAnsi="Arial" w:eastAsia="Arial" w:cs="Arial"/>
          <w:color w:val="999999"/>
          <w:sz w:val="20"/>
          <w:szCs w:val="20"/>
        </w:rPr>
        <w:t xml:space="preserve">来源：网络  作者：落梅无痕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关于洪宪帝制是否有专属的朝服，一直以来都存在疑惑，帝制期间，大臣们所穿的服装是否就是所谓的朝服呢?　　　被封二等子爵的张作霖身着冠服　　我们今日所能见到的关于帝制朝服最直观的资料是来自于袁世凯在天坛率领部下举行祭天仪式时所穿的服装以及有...</w:t>
      </w:r>
    </w:p>
    <w:p>
      <w:pPr>
        <w:ind w:left="0" w:right="0" w:firstLine="560"/>
        <w:spacing w:before="450" w:after="450" w:line="312" w:lineRule="auto"/>
      </w:pPr>
      <w:r>
        <w:rPr>
          <w:rFonts w:ascii="宋体" w:hAnsi="宋体" w:eastAsia="宋体" w:cs="宋体"/>
          <w:color w:val="000"/>
          <w:sz w:val="28"/>
          <w:szCs w:val="28"/>
        </w:rPr>
        <w:t xml:space="preserve">　　关于洪宪帝制是否有专属的朝服，一直以来都存在疑惑，帝制期间，大臣们所穿的服装是否就是所谓的朝服呢?　</w:t>
      </w:r>
    </w:p>
    <w:p>
      <w:pPr>
        <w:ind w:left="0" w:right="0" w:firstLine="560"/>
        <w:spacing w:before="450" w:after="450" w:line="312" w:lineRule="auto"/>
      </w:pPr>
      <w:r>
        <w:rPr>
          <w:rFonts w:ascii="宋体" w:hAnsi="宋体" w:eastAsia="宋体" w:cs="宋体"/>
          <w:color w:val="000"/>
          <w:sz w:val="28"/>
          <w:szCs w:val="28"/>
        </w:rPr>
        <w:t xml:space="preserve">　　被封二等子爵的张作霖身着冠服</w:t>
      </w:r>
    </w:p>
    <w:p>
      <w:pPr>
        <w:ind w:left="0" w:right="0" w:firstLine="560"/>
        <w:spacing w:before="450" w:after="450" w:line="312" w:lineRule="auto"/>
      </w:pPr>
      <w:r>
        <w:rPr>
          <w:rFonts w:ascii="宋体" w:hAnsi="宋体" w:eastAsia="宋体" w:cs="宋体"/>
          <w:color w:val="000"/>
          <w:sz w:val="28"/>
          <w:szCs w:val="28"/>
        </w:rPr>
        <w:t xml:space="preserve">　　我们今日所能见到的关于帝制朝服最直观的资料是来自于袁世凯在天坛率领部下举行祭天仪式时所穿的服装以及有关于张作霖被封为二等子爵时拍的一张身着类似于朝服的衣服。这个是否就是当时的朝服呢?在确认之前，有一个概念需要明确。“祭天”和“称帝”完全是两个历史事件。祭天的时候，袁世凯并没有正式登基称帝，他所穿的是祭祀性的礼服，而非皇帝龙袍。而据资料显示，当时所穿的这套祭祀礼服是民国三年统一的用于祭祀孔子的官服的一种。鲁迅也曾穿过这身冠服在北京参加祭祀孔子的活动。因此，祭天时的冠服并不是帝制朝服。</w:t>
      </w:r>
    </w:p>
    <w:p>
      <w:pPr>
        <w:ind w:left="0" w:right="0" w:firstLine="560"/>
        <w:spacing w:before="450" w:after="450" w:line="312" w:lineRule="auto"/>
      </w:pPr>
      <w:r>
        <w:rPr>
          <w:rFonts w:ascii="宋体" w:hAnsi="宋体" w:eastAsia="宋体" w:cs="宋体"/>
          <w:color w:val="000"/>
          <w:sz w:val="28"/>
          <w:szCs w:val="28"/>
        </w:rPr>
        <w:t xml:space="preserve">　　紧接着要知道的是，只有正式的登基称帝之后，才有朝服据。据资料显示，为了袁皇帝登基而特别定制的并非传统意义上的龙袍，而是一套西式的大礼服，手下官员的朝贺服为军礼服。可袁世凯打算称帝的事情一出，全民激愤，反对帝制，迫于各方压力，帝制存在不足百天，袁世凯根本没来得及正式登基圆了自己的帝王梦。</w:t>
      </w:r>
    </w:p>
    <w:p>
      <w:pPr>
        <w:ind w:left="0" w:right="0" w:firstLine="560"/>
        <w:spacing w:before="450" w:after="450" w:line="312" w:lineRule="auto"/>
      </w:pPr>
      <w:r>
        <w:rPr>
          <w:rFonts w:ascii="宋体" w:hAnsi="宋体" w:eastAsia="宋体" w:cs="宋体"/>
          <w:color w:val="000"/>
          <w:sz w:val="28"/>
          <w:szCs w:val="28"/>
        </w:rPr>
        <w:t xml:space="preserve">　　也就是说，我们今日所能看到的有关于洪宪帝制的服装不过是祭祀性的官冠服而非朝服，历史上也没有真正的洪宪帝制朝服。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洪宪帝制存在的时间不过百余天便匆匆取消了，在历史上只留下了仓促的一笔。关于洪宪帝制为什么失败，可以说是各方面因素综合。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我们说成功的关键在于合乎当时的国情，很显然，帝制并不适合那时的中国。在甲午战争发生之后，虽然传统儒家的意识形态和价值体系并没有收到太大的冲击，但也出现了认同危机，在传统意义上的天命和大一统思想并不能支持袁世凯的帝制取得合法性。加上革命推翻了已存在于中国两千多年的君主制，建立了共和制国家，君主这一形象在国人心中已经没有了之前的神圣性，民众对于君主不复以往的尊重。</w:t>
      </w:r>
    </w:p>
    <w:p>
      <w:pPr>
        <w:ind w:left="0" w:right="0" w:firstLine="560"/>
        <w:spacing w:before="450" w:after="450" w:line="312" w:lineRule="auto"/>
      </w:pPr>
      <w:r>
        <w:rPr>
          <w:rFonts w:ascii="宋体" w:hAnsi="宋体" w:eastAsia="宋体" w:cs="宋体"/>
          <w:color w:val="000"/>
          <w:sz w:val="28"/>
          <w:szCs w:val="28"/>
        </w:rPr>
        <w:t xml:space="preserve">　　再者，在袁世凯称帝之后，并没有得到手下人的支持，政府内部也逐渐崩散，人心不齐。作为民国副总统的黎元洪公开反对了帝制，拒绝袁世凯的亲王加封。段祺瑞、冯国璋是袁世凯的两员心腹大将和北洋元老徐世昌均对袁离心离德，对帝制运动作消极抵制;1916年5月，袁世凯最亲信的心腹党羽四川将军陈宦和湖南将军汤芗铭也宣布独立。原本支持建立帝制的日、英等帝国主义态度也发生了变化，“劝告”停止帝制活动。</w:t>
      </w:r>
    </w:p>
    <w:p>
      <w:pPr>
        <w:ind w:left="0" w:right="0" w:firstLine="560"/>
        <w:spacing w:before="450" w:after="450" w:line="312" w:lineRule="auto"/>
      </w:pPr>
      <w:r>
        <w:rPr>
          <w:rFonts w:ascii="宋体" w:hAnsi="宋体" w:eastAsia="宋体" w:cs="宋体"/>
          <w:color w:val="000"/>
          <w:sz w:val="28"/>
          <w:szCs w:val="28"/>
        </w:rPr>
        <w:t xml:space="preserve">　　违逆历史潮流致使不得民心(护国运动的兴起)，手下的部将背德离心，又失去了日本、英国等外部支持，可以说是对洪宪帝制的失败最简单直白的归纳。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1916年，袁世凯终于如愿以偿称帝，史称“洪宪帝制”。当上了皇帝之后的袁世凯到底干了些什么?洪宪帝制究竟包括哪些内容呢?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洪宪帝制银币正面图</w:t>
      </w:r>
    </w:p>
    <w:p>
      <w:pPr>
        <w:ind w:left="0" w:right="0" w:firstLine="560"/>
        <w:spacing w:before="450" w:after="450" w:line="312" w:lineRule="auto"/>
      </w:pPr>
      <w:r>
        <w:rPr>
          <w:rFonts w:ascii="宋体" w:hAnsi="宋体" w:eastAsia="宋体" w:cs="宋体"/>
          <w:color w:val="000"/>
          <w:sz w:val="28"/>
          <w:szCs w:val="28"/>
        </w:rPr>
        <w:t xml:space="preserve">　　首先，称帝之后的袁世凯将1916年(即民国五年)定位洪宪元年，摒弃了原先以民国纪年的方式，而是改以“洪宪”来纪年，彻底背叛了共和。随后，他又发布了一系列的命令来彰显自己的帝王身份。例如，他在1915年底曾颁布了策令册封原先的黎副总统为亲王，但黎元洪公开拒绝了他的封号;他又册封了一干公侯伯子男的爵位给他信任的下属。虚荣心得到满足后，为了拉拢人心他又下令，徐世昌等故人旧友面对他的时候不用自称为臣，借此来显示自己的义气。</w:t>
      </w:r>
    </w:p>
    <w:p>
      <w:pPr>
        <w:ind w:left="0" w:right="0" w:firstLine="560"/>
        <w:spacing w:before="450" w:after="450" w:line="312" w:lineRule="auto"/>
      </w:pPr>
      <w:r>
        <w:rPr>
          <w:rFonts w:ascii="宋体" w:hAnsi="宋体" w:eastAsia="宋体" w:cs="宋体"/>
          <w:color w:val="000"/>
          <w:sz w:val="28"/>
          <w:szCs w:val="28"/>
        </w:rPr>
        <w:t xml:space="preserve">　　一个帝国又怎么能没有属于它的旗帜呢?于是，袁皇帝又做主将五色旗原有的五族顺序打乱，将黄、蓝、白、黑分列在四方，意寓汉族统一天下，来用作帝制的国旗。除此之外，他又找人用自己的头像设计铸造了一款银币。这款银币的正面是袁大帅身着大帅服的及胸像，反面是一条飞龙，且在图案上下分别有“中华帝国”、“洪宪元年”几个字。这款银币有浓厚的帝王色彩，做工精美，但遗憾的是存世极少，市面上所见的多是假币。</w:t>
      </w:r>
    </w:p>
    <w:p>
      <w:pPr>
        <w:ind w:left="0" w:right="0" w:firstLine="560"/>
        <w:spacing w:before="450" w:after="450" w:line="312" w:lineRule="auto"/>
      </w:pPr>
      <w:r>
        <w:rPr>
          <w:rFonts w:ascii="宋体" w:hAnsi="宋体" w:eastAsia="宋体" w:cs="宋体"/>
          <w:color w:val="000"/>
          <w:sz w:val="28"/>
          <w:szCs w:val="28"/>
        </w:rPr>
        <w:t xml:space="preserve">　　袁世凯煞费苦心的登基称帝，他的帝国却存在不足百天。被迫取消帝制之后，他在位时的各种命令等全都没有了意义。我们今天谈论起帝制，也就只剩下这些内容。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2026-04-29T04:31:00+08:00</dcterms:created>
  <dcterms:modified xsi:type="dcterms:W3CDTF">2026-04-29T04:31:00+08:00</dcterms:modified>
</cp:coreProperties>
</file>

<file path=docProps/custom.xml><?xml version="1.0" encoding="utf-8"?>
<Properties xmlns="http://schemas.openxmlformats.org/officeDocument/2006/custom-properties" xmlns:vt="http://schemas.openxmlformats.org/officeDocument/2006/docPropsVTypes"/>
</file>