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揭秘胡以晃究竟死于何年何月?</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豫王胡以晃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w:t>
      </w:r>
    </w:p>
    <w:p>
      <w:pPr>
        <w:ind w:left="0" w:right="0" w:firstLine="560"/>
        <w:spacing w:before="450" w:after="450" w:line="312" w:lineRule="auto"/>
      </w:pPr>
      <w:r>
        <w:rPr>
          <w:rFonts w:ascii="宋体" w:hAnsi="宋体" w:eastAsia="宋体" w:cs="宋体"/>
          <w:color w:val="000"/>
          <w:sz w:val="28"/>
          <w:szCs w:val="28"/>
        </w:rPr>
        <w:t xml:space="preserve">　　豫王胡以晃</w:t>
      </w:r>
    </w:p>
    <w:p>
      <w:pPr>
        <w:ind w:left="0" w:right="0" w:firstLine="560"/>
        <w:spacing w:before="450" w:after="450" w:line="312" w:lineRule="auto"/>
      </w:pPr>
      <w:r>
        <w:rPr>
          <w:rFonts w:ascii="宋体" w:hAnsi="宋体" w:eastAsia="宋体" w:cs="宋体"/>
          <w:color w:val="000"/>
          <w:sz w:val="28"/>
          <w:szCs w:val="28"/>
        </w:rPr>
        <w:t xml:space="preserve">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石达开一起击败湘军曾国藩，他是石达开的心腹亲信，所以又随石达开去了江西，后来在临江地区不幸染病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胡以晃画像</w:t>
      </w:r>
    </w:p>
    <w:p>
      <w:pPr>
        <w:ind w:left="0" w:right="0" w:firstLine="560"/>
        <w:spacing w:before="450" w:after="450" w:line="312" w:lineRule="auto"/>
      </w:pPr>
      <w:r>
        <w:rPr>
          <w:rFonts w:ascii="宋体" w:hAnsi="宋体" w:eastAsia="宋体" w:cs="宋体"/>
          <w:color w:val="000"/>
          <w:sz w:val="28"/>
          <w:szCs w:val="28"/>
        </w:rPr>
        <w:t xml:space="preserve">　　豫王胡以晃是广西人，也是太平天国主要领导者洪秀全的老乡，他早年间曾经参加了拜上帝和金田团营组织，后来太平天国起义迅速爆发，他带领洪秀全手下的人迅速攻下了广西地区，拥戴洪秀全到金田举行起义。</w:t>
      </w:r>
    </w:p>
    <w:p>
      <w:pPr>
        <w:ind w:left="0" w:right="0" w:firstLine="560"/>
        <w:spacing w:before="450" w:after="450" w:line="312" w:lineRule="auto"/>
      </w:pPr>
      <w:r>
        <w:rPr>
          <w:rFonts w:ascii="宋体" w:hAnsi="宋体" w:eastAsia="宋体" w:cs="宋体"/>
          <w:color w:val="000"/>
          <w:sz w:val="28"/>
          <w:szCs w:val="28"/>
        </w:rPr>
        <w:t xml:space="preserve">　　1853年的时候豫王胡以晃率先抵达南京，奉洪秀全之命率部西征，攻克了安徽同州芜湖两个地方，第二个月的时候同州又攻下了安徽安庆这个城市，给清政府带来了很大打击，同年6月洪秀全由于他的战功卓著，在战场上总是身先士卒，于是晋封他为豫王。</w:t>
      </w:r>
    </w:p>
    <w:p>
      <w:pPr>
        <w:ind w:left="0" w:right="0" w:firstLine="560"/>
        <w:spacing w:before="450" w:after="450" w:line="312" w:lineRule="auto"/>
      </w:pPr>
      <w:r>
        <w:rPr>
          <w:rFonts w:ascii="宋体" w:hAnsi="宋体" w:eastAsia="宋体" w:cs="宋体"/>
          <w:color w:val="000"/>
          <w:sz w:val="28"/>
          <w:szCs w:val="28"/>
        </w:rPr>
        <w:t xml:space="preserve">　　豫王胡以晃和石达开两个人是心腹好友，于是他又随着石达开奔赴江西作战，曾经在江西湖口九江地区大败湘军水师，1855年10月的时候豫王胡以晃和石达开出师湖北，接连打了几场胜仗，但是不久就病死于临江年仅40岁，也有人说豫王胡以晃很可能是死于太平天国内讧，但是显然这个说法并没有得到太多历史专家的认可。</w:t>
      </w:r>
    </w:p>
    <w:p>
      <w:pPr>
        <w:ind w:left="0" w:right="0" w:firstLine="560"/>
        <w:spacing w:before="450" w:after="450" w:line="312" w:lineRule="auto"/>
      </w:pPr>
      <w:r>
        <w:rPr>
          <w:rFonts w:ascii="宋体" w:hAnsi="宋体" w:eastAsia="宋体" w:cs="宋体"/>
          <w:color w:val="000"/>
          <w:sz w:val="28"/>
          <w:szCs w:val="28"/>
        </w:rPr>
        <w:t xml:space="preserve">　　一直以来太平天国的主要将领胡以晃死于何年何月都是后来历史学家关心的话题，因为胡以晃曾经和曾国藩两度对战，也曾经一度击败曾国藩，所以胡以晃是太平天国的代表将领之一，对于胡以晃死于何年何月这个问题，后来的历史学家给出了明确的答案，他是公元1856年病逝的，具体的时间是公元1856年1月13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胡以晃剧照</w:t>
      </w:r>
    </w:p>
    <w:p>
      <w:pPr>
        <w:ind w:left="0" w:right="0" w:firstLine="560"/>
        <w:spacing w:before="450" w:after="450" w:line="312" w:lineRule="auto"/>
      </w:pPr>
      <w:r>
        <w:rPr>
          <w:rFonts w:ascii="宋体" w:hAnsi="宋体" w:eastAsia="宋体" w:cs="宋体"/>
          <w:color w:val="000"/>
          <w:sz w:val="28"/>
          <w:szCs w:val="28"/>
        </w:rPr>
        <w:t xml:space="preserve">　　其实一直以来对于胡以晃死于何年何月这个问题，很多历史书上都有明确的解答，因为胡以晃是在1856年的一场战争之后因病去世的，他不是战死的。1855年的时候，胡以晃随着石达开转战江西，并且和曾国藩2次敌对，次年1月份的时候胡以晃突然在临江生了一场大病，由于随军大夫医术不是很高，所以胡以晃病情迅速恶化。</w:t>
      </w:r>
    </w:p>
    <w:p>
      <w:pPr>
        <w:ind w:left="0" w:right="0" w:firstLine="560"/>
        <w:spacing w:before="450" w:after="450" w:line="312" w:lineRule="auto"/>
      </w:pPr>
      <w:r>
        <w:rPr>
          <w:rFonts w:ascii="宋体" w:hAnsi="宋体" w:eastAsia="宋体" w:cs="宋体"/>
          <w:color w:val="000"/>
          <w:sz w:val="28"/>
          <w:szCs w:val="28"/>
        </w:rPr>
        <w:t xml:space="preserve">　　其实对于胡以晃死于何年何月这个问题，还有人怀有不同的看法，因为胡以晃虽然是在1856年死的，但是他们认为具体时间却不是1月份，因为胡以晃1月份的时候仍然在临江一带指挥作战，而且也有人认为胡以晃不是病死的，而是死于太平天国的内讧，那么胡以晃的死亡时间就不可确定了。</w:t>
      </w:r>
    </w:p>
    <w:p>
      <w:pPr>
        <w:ind w:left="0" w:right="0" w:firstLine="560"/>
        <w:spacing w:before="450" w:after="450" w:line="312" w:lineRule="auto"/>
      </w:pPr>
      <w:r>
        <w:rPr>
          <w:rFonts w:ascii="宋体" w:hAnsi="宋体" w:eastAsia="宋体" w:cs="宋体"/>
          <w:color w:val="000"/>
          <w:sz w:val="28"/>
          <w:szCs w:val="28"/>
        </w:rPr>
        <w:t xml:space="preserve">　　不过显然对于第二种说法没有太多历史学家给出赞同的态度，更多的历史学家分析说，胡以晃的身体一直不好，再加上他是广西人，突然到了临江附近水土不服，身体原来的旧病爆发也是有可能的，再加上当时艰苦的作战条件下随军的大夫医术确实不高，很可能延误了治疗的最佳时机，使得这位大名鼎鼎的太平天国将领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2026-04-23T00:44:10+08:00</dcterms:created>
  <dcterms:modified xsi:type="dcterms:W3CDTF">2026-04-23T00:44:10+08:00</dcterms:modified>
</cp:coreProperties>
</file>

<file path=docProps/custom.xml><?xml version="1.0" encoding="utf-8"?>
<Properties xmlns="http://schemas.openxmlformats.org/officeDocument/2006/custom-properties" xmlns:vt="http://schemas.openxmlformats.org/officeDocument/2006/docPropsVTypes"/>
</file>