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吕雉为什么没有登基称帝？</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　　吕...</w:t>
      </w:r>
    </w:p>
    <w:p>
      <w:pPr>
        <w:ind w:left="0" w:right="0" w:firstLine="560"/>
        <w:spacing w:before="450" w:after="450" w:line="312" w:lineRule="auto"/>
      </w:pPr>
      <w:r>
        <w:rPr>
          <w:rFonts w:ascii="宋体" w:hAnsi="宋体" w:eastAsia="宋体" w:cs="宋体"/>
          <w:color w:val="000"/>
          <w:sz w:val="28"/>
          <w:szCs w:val="28"/>
        </w:rPr>
        <w:t xml:space="preserve">　　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吕雉的权力之旅始于她与汉高祖刘邦的婚姻。在刘邦建立汉朝的过程中，吕雉不仅是他的贤内助，更是他政治斗争中的得力助手。刘邦逝世后，吕雉以皇太后的身份迅速掌握了朝政大权，她巧妙地运用手中的权力，排除异己，巩固了自己的统治地位。她的一系列政策和行动，如重用亲信、削弱诸侯王的力量等，都显示出她卓越的政治才能和坚定的统治意志。</w:t>
      </w:r>
    </w:p>
    <w:p>
      <w:pPr>
        <w:ind w:left="0" w:right="0" w:firstLine="560"/>
        <w:spacing w:before="450" w:after="450" w:line="312" w:lineRule="auto"/>
      </w:pPr>
      <w:r>
        <w:rPr>
          <w:rFonts w:ascii="宋体" w:hAnsi="宋体" w:eastAsia="宋体" w:cs="宋体"/>
          <w:color w:val="000"/>
          <w:sz w:val="28"/>
          <w:szCs w:val="28"/>
        </w:rPr>
        <w:t xml:space="preserve">　　然而，尽管拥有足够的实力和机会称帝，吕雉却选择了另一条道路。这背后的原因是多方面的。首先，当时的社会文化背景对女性称帝持有极大的偏见和抵触。儒家思想强调“男尊女卑”，女性掌权已是社会容忍的极限，称帝则可能引发更大的社会动荡。其次，吕雉深知自己的统治合法性来源于刘邦的遗孀身份，一旦称帝，这种合法性将受到质疑，可能会引起刘氏宗族和其他势力的强烈反弹。</w:t>
      </w:r>
    </w:p>
    <w:p>
      <w:pPr>
        <w:ind w:left="0" w:right="0" w:firstLine="560"/>
        <w:spacing w:before="450" w:after="450" w:line="312" w:lineRule="auto"/>
      </w:pPr>
      <w:r>
        <w:rPr>
          <w:rFonts w:ascii="宋体" w:hAnsi="宋体" w:eastAsia="宋体" w:cs="宋体"/>
          <w:color w:val="000"/>
          <w:sz w:val="28"/>
          <w:szCs w:val="28"/>
        </w:rPr>
        <w:t xml:space="preserve">　　此外，吕雉也考虑到了政权的稳定性。她通过维护刘邦的遗产和尊重刘氏宗族的利益，成功地稳固了自己的统治。而称帝可能会打破这种微妙的平衡，引发不必要的政治风险。因此，吕雉选择了一个更为稳妥的方式来维持自己的权力，即通过摄政的方式间接掌控朝政，而不是直接称帝。</w:t>
      </w:r>
    </w:p>
    <w:p>
      <w:pPr>
        <w:ind w:left="0" w:right="0" w:firstLine="560"/>
        <w:spacing w:before="450" w:after="450" w:line="312" w:lineRule="auto"/>
      </w:pPr>
      <w:r>
        <w:rPr>
          <w:rFonts w:ascii="宋体" w:hAnsi="宋体" w:eastAsia="宋体" w:cs="宋体"/>
          <w:color w:val="000"/>
          <w:sz w:val="28"/>
          <w:szCs w:val="28"/>
        </w:rPr>
        <w:t xml:space="preserve">　　吕雉的政治生涯虽然充满了争议，但她的智慧和手腕却是不容置疑的。她的选择反映出她对时局的深刻理解和对权力的精准把控。吕雉的故事告诉我们，真正的权力并不一定要通过称帝来体现，而是可以通过更加微妙和有效的方式来实现。</w:t>
      </w:r>
    </w:p>
    <w:p>
      <w:pPr>
        <w:ind w:left="0" w:right="0" w:firstLine="560"/>
        <w:spacing w:before="450" w:after="450" w:line="312" w:lineRule="auto"/>
      </w:pPr>
      <w:r>
        <w:rPr>
          <w:rFonts w:ascii="宋体" w:hAnsi="宋体" w:eastAsia="宋体" w:cs="宋体"/>
          <w:color w:val="000"/>
          <w:sz w:val="28"/>
          <w:szCs w:val="28"/>
        </w:rPr>
        <w:t xml:space="preserve">　　总之，吕雉没有选择登基称帝，是基于对当时社会文化背景的深刻理解、对自己统治合法性的维护以及对政权稳定性的考虑。她的这一决定，既体现了她的政治智慧，也展示了她作为一位女性在男性主导的历史舞台上所展现出的独特魅力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2026-04-29T05:23:45+08:00</dcterms:created>
  <dcterms:modified xsi:type="dcterms:W3CDTF">2026-04-29T05:23:45+08:00</dcterms:modified>
</cp:coreProperties>
</file>

<file path=docProps/custom.xml><?xml version="1.0" encoding="utf-8"?>
<Properties xmlns="http://schemas.openxmlformats.org/officeDocument/2006/custom-properties" xmlns:vt="http://schemas.openxmlformats.org/officeDocument/2006/docPropsVTypes"/>
</file>