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历事三朝的大臣纪晓岚其实是个吃货：超级能吃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昀，字晓岚，一字春帆，晚号石云，道号观弈道人。通过近年影视剧的戏说和各种媒体的传播，已经成为今天一个家喻户晓的人物了。他生于清雍正二年(1724)六月，卒于嘉庆十年(1805)二月，历雍正、乾隆、嘉庆三朝，享年八十二岁，谥号文达。有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，字晓岚，一字春帆，晚号石云，道号观弈道人。通过近年影视剧的戏说和各种媒体的传播，已经成为今天一个家喻户晓的人物了。他生于清雍正二年(1724)六月，卒于嘉庆十年(1805)二月，历雍正、乾隆、嘉庆三朝，享年八十二岁，谥号文达。有清一代，象他这样，历事三朝，盛名一时的文人，并不多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介绍纪晓岚的文章，都要提到的是他的学术成就，如他主持修纂了中国文化史最大的一部类书——《四库全书》，撰写《四库全书总目提要》二百卷，影响深远，及所著《阅微草堂笔记》，博大精深等等。当然，对于纪氏，现在流行的说得最多的还是他的风趣幽默。我们这里要说的倒不是纪晓岚一生的为官与治学，我们来看看他生活中的另一面，说说纪晓岚的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印象中，以为纪晓岚既是一位著名文人，当然是一付文弱书生的形象，其实不然，记载中的纪氏却是一个身材魁伟的粗壮汉子。在饮食方面，他也与一般书生大异其趣。清人昭梿在《啸亭杂录》卷十中这样记载纪晓岚：“北方之士，罕以博雅见称于世者，惟晓岚宗伯无书不读，博览一时。所著《四库全书总目》，总汇三千年间典籍，持论简而明，修词澹而雅，人争服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已八十，犹好色不衰，日食肉数十斤，终日不啖一谷粒，真奇人也。”年纪到了八十岁，仍能近女色，每天食肉达数十斤之多，而且常年不吃一粒谷子，难怪要说他真是一位奇人了。与他纪晓岚同朝为官的协办大学士英和曾看到他吃饭的情形：到了吃饭时间，仆人捧上来烤肉一大钵，约有三斤左右，纪晓岚一面与人说话一面大块吃肉，不一会的时间，肉已吃完而吃饭的事也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事见《清·姚元之《竹叶亭杂记》卷五，中华书局，1982年5月版，第109-110页)平时的饮食中，纪晓岚基本不吃米饭，面食或偶尔一吃，主要食物就是肉类。请客时，纪氏“肴馔亦精洁”，但作为主人的纪晓岚只不过举举筷子请大家吃，而他自己“只肉一盘，熬茶一壶耳”(清·梁章钜《归田琐记》卷六，中华书局，1981年8月版，第105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氏饮食的另一特点就是平居之时，零食从不离口。他只要在家，案台上必定陈放各种干鲜果品和榛子、栗子之类，“时不住口”。由于人们对纪晓岚这种特殊的饮食习惯无法解释，就传出了纪是火精托生，也有人因他常年吃榛、栗之类，认为他是猴精转世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北人食肉，南人食鱼，无足为奇。纪晓岚生性好动，又多从事编书、写书的脑力劳动，能吃肉亦属正常。但一顿能吃数斤，一天能吃十数斤乃至数十斤，就令人称奇了。不过，在肉类中，这个纪晓岚也有不吃的东西，就是一生不愿吃鸭，他自己说鸭子这东西，就是再好的厨子来做，也难免有腥秽之气，难以下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鸭子虽然不吃，却写了一首诗来说明：“灵均滋芳草，乃不及梅树。海棠倾国姿，杜陵不一赋。”意思是说，芳草虽然很滋润，但还是不及梅树，海棠有倾国的姿色，杜甫却从未为它写过一首诗，暗喻鸭子虽然不错，但我就是不喜欢吃。后人评价说，纪氏虽然不吃鸭子，但以梅花一类美好的事物来与鸭子作比，“而鸭之幸固已多矣”，也算是饮食史上的一件趣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