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邓羌与武庙的缘分：历史功过与祀奉标准的考量</w:t>
      </w:r>
      <w:bookmarkEnd w:id="1"/>
    </w:p>
    <w:p>
      <w:pPr>
        <w:jc w:val="center"/>
        <w:spacing w:before="0" w:after="450"/>
      </w:pPr>
      <w:r>
        <w:rPr>
          <w:rFonts w:ascii="Arial" w:hAnsi="Arial" w:eastAsia="Arial" w:cs="Arial"/>
          <w:color w:val="999999"/>
          <w:sz w:val="20"/>
          <w:szCs w:val="20"/>
        </w:rPr>
        <w:t xml:space="preserve">来源：网络  作者：枫叶飘零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邓羌，作为十六国时期前秦的著名将领，其军事才能和战绩在当时堪称杰出。然而，当我们审视历朝历代的武庙祀奉名单时，却发现邓羌并未被列入其中。这引发了对历史评价标准和文化认可的深入思考。　　武庙，作为供奉历代武将的神圣场所，其祀奉标准甚是严格...</w:t>
      </w:r>
    </w:p>
    <w:p>
      <w:pPr>
        <w:ind w:left="0" w:right="0" w:firstLine="560"/>
        <w:spacing w:before="450" w:after="450" w:line="312" w:lineRule="auto"/>
      </w:pPr>
      <w:r>
        <w:rPr>
          <w:rFonts w:ascii="宋体" w:hAnsi="宋体" w:eastAsia="宋体" w:cs="宋体"/>
          <w:color w:val="000"/>
          <w:sz w:val="28"/>
          <w:szCs w:val="28"/>
        </w:rPr>
        <w:t xml:space="preserve">　　邓羌，作为十六国时期前秦的著名将领，其军事才能和战绩在当时堪称杰出。然而，当我们审视历朝历代的武庙祀奉名单时，却发现邓羌并未被列入其中。这引发了对历史评价标准和文化认可的深入思考。</w:t>
      </w:r>
    </w:p>
    <w:p>
      <w:pPr>
        <w:ind w:left="0" w:right="0" w:firstLine="560"/>
        <w:spacing w:before="450" w:after="450" w:line="312" w:lineRule="auto"/>
      </w:pPr>
      <w:r>
        <w:rPr>
          <w:rFonts w:ascii="宋体" w:hAnsi="宋体" w:eastAsia="宋体" w:cs="宋体"/>
          <w:color w:val="000"/>
          <w:sz w:val="28"/>
          <w:szCs w:val="28"/>
        </w:rPr>
        <w:t xml:space="preserve">　　武庙，作为供奉历代武将的神圣场所，其祀奉标准甚是严格。一般来说，能够进入武庙的将领不仅需要有卓越的军事才能，还需要在历史长河中具有重要影响力，以及对后世有着深远的教育意义。邓羌虽然在其一生中取得了不少战功，但可能在某些方面并未完全符合这些标准。</w:t>
      </w:r>
    </w:p>
    <w:p>
      <w:pPr>
        <w:ind w:left="0" w:right="0" w:firstLine="560"/>
        <w:spacing w:before="450" w:after="450" w:line="312" w:lineRule="auto"/>
      </w:pPr>
      <w:r>
        <w:rPr>
          <w:rFonts w:ascii="宋体" w:hAnsi="宋体" w:eastAsia="宋体" w:cs="宋体"/>
          <w:color w:val="000"/>
          <w:sz w:val="28"/>
          <w:szCs w:val="28"/>
        </w:rPr>
        <w:t xml:space="preserve">　　邓羌的军事行动虽然在前秦时期显著，但在更广阔的历史视野中，其影响可能相对有限。他的战役主要集中在十六国时期的局部战争，而武庙中的许多将领则是在更广泛的范围和更长的历史时期内产生了影响。例如，关羽、张飞等三国时期的将领，他们的事迹不仅在战场上显赫一时，更是在后世文学、艺术和民间信仰中占据了极其重要的地位。</w:t>
      </w:r>
    </w:p>
    <w:p>
      <w:pPr>
        <w:ind w:left="0" w:right="0" w:firstLine="560"/>
        <w:spacing w:before="450" w:after="450" w:line="312" w:lineRule="auto"/>
      </w:pPr>
      <w:r>
        <w:rPr>
          <w:rFonts w:ascii="宋体" w:hAnsi="宋体" w:eastAsia="宋体" w:cs="宋体"/>
          <w:color w:val="000"/>
          <w:sz w:val="28"/>
          <w:szCs w:val="28"/>
        </w:rPr>
        <w:t xml:space="preserve">　　武庙的祀奉标准还涉及到对将领个人品德的考量。历史上的武庙供奉的不仅仅是武力，还强调武将的忠义、仁爱等品质。邓羌虽然在军事上有所建树，但他在个人品德和忠诚度上可能并不突出，这也是他未能进入武庙的可能原因之一。</w:t>
      </w:r>
    </w:p>
    <w:p>
      <w:pPr>
        <w:ind w:left="0" w:right="0" w:firstLine="560"/>
        <w:spacing w:before="450" w:after="450" w:line="312" w:lineRule="auto"/>
      </w:pPr>
      <w:r>
        <w:rPr>
          <w:rFonts w:ascii="宋体" w:hAnsi="宋体" w:eastAsia="宋体" w:cs="宋体"/>
          <w:color w:val="000"/>
          <w:sz w:val="28"/>
          <w:szCs w:val="28"/>
        </w:rPr>
        <w:t xml:space="preserve">　　历史评价的变迁也是一个不容忽视的因素。随着时间的推移，对历史人物的评价会因文化、政治和社会背景的变化而发生变化。邓羌在十六国时期可能是一位杰出的将领，但随着历史的推移，他的影响力和知名度可能逐渐减弱，这也是他未能被纳入武庙祀奉名单的原因之一。</w:t>
      </w:r>
    </w:p>
    <w:p>
      <w:pPr>
        <w:ind w:left="0" w:right="0" w:firstLine="560"/>
        <w:spacing w:before="450" w:after="450" w:line="312" w:lineRule="auto"/>
      </w:pPr>
      <w:r>
        <w:rPr>
          <w:rFonts w:ascii="宋体" w:hAnsi="宋体" w:eastAsia="宋体" w:cs="宋体"/>
          <w:color w:val="000"/>
          <w:sz w:val="28"/>
          <w:szCs w:val="28"/>
        </w:rPr>
        <w:t xml:space="preserve">　　邓羌没有进入武庙，这反映了历史评价的复杂性和多维度。它不仅仅是对一个将领军事成就的评价，更是对其历史影响力、文化认可度以及个人品德的综合考量。邓羌的故事提醒我们，历史人物的评价是一个动态的、多元的过程，它不仅仅取决于个人的能力，还与时代的背景、社会的价值观念和历史的长远视角紧密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2026-06-19T09:00:56+08:00</dcterms:created>
  <dcterms:modified xsi:type="dcterms:W3CDTF">2026-06-19T09:00:56+08:00</dcterms:modified>
</cp:coreProperties>
</file>

<file path=docProps/custom.xml><?xml version="1.0" encoding="utf-8"?>
<Properties xmlns="http://schemas.openxmlformats.org/officeDocument/2006/custom-properties" xmlns:vt="http://schemas.openxmlformats.org/officeDocument/2006/docPropsVTypes"/>
</file>