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北宋新旧党争与文学简单介绍 新旧党争背景是什么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方人也存在着诸多矛盾，这就使新旧党争愈演愈烈，持续了几十年的时间，可以说直到北宋灭亡了才真正的结束。在这样的背景下，北宋新旧党争与文学也发生了千丝万缕的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诗祸、词祸事件发生的越来越频繁，政见上有所不同的人，开始从诗词上下手，旧党的苏轼、司马光、欧阳修等都是当时有名的文人，苏轼就被卷入到了诗祸当中，被贬职等等。这些事件的发生，让当时盛行的以诗歌言志的情况变的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党争对士人的迫害是非常严重的，所以许多诗人词人都将自己失意的情绪用诗歌表达出来，或者更多的将自己的情怀寄托给田园或者山水，这在一定程度上让词的题材越来越广泛。最后，文学是为政治服务的，由于政治上的党争，使诗词也出现了一些党争的倾向，这在许多作品中都有体现，像《司马光诗话》、《中山诗话》等作品中都能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北宋新旧党争与文学可以说是分不开的，党争对于北宋诗词文风的改变起到了一定的作用。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新旧党争背景是宋神宗时期的国情，在宋神宗时期，宋朝经过近百年的发展，已经积累了很多弊病，这些弊病影响到了国家。王安石对此提出了一些改革措施。但是以司马光为首的大臣认为国本不可轻易改变，否则会引发国家震动。代表新势力的王安石与代表旧势力的司马光掀起了朝堂斗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政背景中，地域之争也是一个方面。王安石是南方人，司马光是北方人，南方与北方的学术略有不同，因此二人有着争执。司马光曾公开指责南方人狡诈，不可以担当大任。而以苏轼、苏哲为代表的蜀地势力也是新旧党争中的一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士大夫之间的权力斗争也是新旧党争的背景。赵匡胤建立宋朝后，重用文官势力，压制武将。士大夫在宋朝有着很大的势力。在朝廷和地方上，旧有的士大夫为了自己的地位，打压新起的士大夫，新起的士大夫为了获得权势，又会合起来打压旧有的士大夫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文人风气也是北宋新旧党政的背景。宋朝的文化发展繁荣，各地都有自己的学派，地方上的文人到了朝廷以后，经常发表言论。这些文人争强好胜，在辩论中拉帮结派，逐渐分成新旧两党势力。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新旧党争从本质上说是士大夫之间的夺权斗争。在当时的情况下，北宋已经有了很多的弊病，如果不改革的话，必然会走向死亡。但是改革过快的话，必然会引发全国动乱，因此新旧党派都有着自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上，发生了一场旷日长久的政治变法，那就是王安石变法。当时北宋的政治已经存在了诸多衰败现象，像机构庞大、兵士众多、南北方的经济发展不均衡、南北方人在朝堂上的地位也有很大的差别等等，这一切使宋神宗在其登基的第二年，开始推行王安石的新政，由此也引发了长达几十年的新旧党争。那北宋新旧党争最后哪个赢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发生的时间是1069年，北宋灭亡的时间是1127年，而新旧党争持续了几十年，所以对于北宋新旧党争最后哪个赢了?那是没有赢家的。宋神宗支持王安石变法，但新政的推行受到了以司马光、欧阳修、苏轼等代表人物的反对，这就让新旧党之间在北宋最后几十年的历史中，相互交替的执政。新党掌握政权的时候，推行新政政策，旧党掌握政权的时候，就会废除变法政策，在一开始的时候，新旧党只是政见上的不合，最后演变成报复行为，不管哪党掌握政权，都会对另一党的人进行流放或者迫害。这时期的政治上也没有好转，由于没有一个长时间实行的政策，民众们产生了无所适从的感觉，对于经济的发展也是极为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北宋新旧党争最后哪个赢了?谁也没赢，最后到了宋徽宗时期，蔡京勾结宦官将司马光等定为了奸党，而新党的诸多人士也死的死、流放的流放，新政并没有推行下来。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