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李建成和李元吉被杀后，李渊是什么反应？</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唐朝建立之初，李渊是唐朝的开国皇帝。在他的统治下，国家逐渐走向繁荣。然而，在皇位传承的过程中，李渊的儿子们却发生了激烈的争斗。其中，李建成和李元吉因为争夺皇位而被杀。那么，面对这两个儿子的死亡，李渊是如何反应的呢?本文将为您揭示其中的...</w:t>
      </w:r>
    </w:p>
    <w:p>
      <w:pPr>
        <w:ind w:left="0" w:right="0" w:firstLine="560"/>
        <w:spacing w:before="450" w:after="450" w:line="312" w:lineRule="auto"/>
      </w:pPr>
      <w:r>
        <w:rPr>
          <w:rFonts w:ascii="宋体" w:hAnsi="宋体" w:eastAsia="宋体" w:cs="宋体"/>
          <w:color w:val="000"/>
          <w:sz w:val="28"/>
          <w:szCs w:val="28"/>
        </w:rPr>
        <w:t xml:space="preserve">　　在唐朝建立之初，李渊是唐朝的开国皇帝。在他的统治下，国家逐渐走向繁荣。然而，在皇位传承的过程中，李渊的儿子们却发生了激烈的争斗。其中，李建成和李元吉因为争夺皇位而被杀。那么，面对这两个儿子的死亡，李渊是如何反应的呢?本文将为您揭示其中的真相。</w:t>
      </w:r>
    </w:p>
    <w:p>
      <w:pPr>
        <w:ind w:left="0" w:right="0" w:firstLine="560"/>
        <w:spacing w:before="450" w:after="450" w:line="312" w:lineRule="auto"/>
      </w:pPr>
      <w:r>
        <w:rPr>
          <w:rFonts w:ascii="宋体" w:hAnsi="宋体" w:eastAsia="宋体" w:cs="宋体"/>
          <w:color w:val="000"/>
          <w:sz w:val="28"/>
          <w:szCs w:val="28"/>
        </w:rPr>
        <w:t xml:space="preserve">　　首先，我们需要了解的是，李建成和李元吉的身份。李建成是李渊的长子，曾被立为太子，而李元吉则是李渊的次子。在唐朝初年，皇位继承的问题一直是皇室内部的矛盾焦点。李建成和李元吉因为争夺皇位，与李世民产生了激烈的矛盾。</w:t>
      </w:r>
    </w:p>
    <w:p>
      <w:pPr>
        <w:ind w:left="0" w:right="0" w:firstLine="560"/>
        <w:spacing w:before="450" w:after="450" w:line="312" w:lineRule="auto"/>
      </w:pPr>
      <w:r>
        <w:rPr>
          <w:rFonts w:ascii="宋体" w:hAnsi="宋体" w:eastAsia="宋体" w:cs="宋体"/>
          <w:color w:val="000"/>
          <w:sz w:val="28"/>
          <w:szCs w:val="28"/>
        </w:rPr>
        <w:t xml:space="preserve">　　接下来，我们将从以下几个方面分析李渊对李建成和李元吉被杀的反应：</w:t>
      </w:r>
    </w:p>
    <w:p>
      <w:pPr>
        <w:ind w:left="0" w:right="0" w:firstLine="560"/>
        <w:spacing w:before="450" w:after="450" w:line="312" w:lineRule="auto"/>
      </w:pPr>
      <w:r>
        <w:rPr>
          <w:rFonts w:ascii="宋体" w:hAnsi="宋体" w:eastAsia="宋体" w:cs="宋体"/>
          <w:color w:val="000"/>
          <w:sz w:val="28"/>
          <w:szCs w:val="28"/>
        </w:rPr>
        <w:t xml:space="preserve">　　1. 悲痛之情：作为父亲，李渊对于两个儿子的死亡无疑是非常悲痛的。据史料记载，当得知李建成和李元吉被杀的消息时，李渊曾痛哭流涕，表达了对儿子们的哀思。</w:t>
      </w:r>
    </w:p>
    <w:p>
      <w:pPr>
        <w:ind w:left="0" w:right="0" w:firstLine="560"/>
        <w:spacing w:before="450" w:after="450" w:line="312" w:lineRule="auto"/>
      </w:pPr>
      <w:r>
        <w:rPr>
          <w:rFonts w:ascii="宋体" w:hAnsi="宋体" w:eastAsia="宋体" w:cs="宋体"/>
          <w:color w:val="000"/>
          <w:sz w:val="28"/>
          <w:szCs w:val="28"/>
        </w:rPr>
        <w:t xml:space="preserve">　　2. 政治考量：尽管李渊对儿子们的死亡感到悲痛，但他也明白这是政治斗争的必然结果。为了维护国家的稳定，李渊最终接受了这一现实，并支持李世民登基成为新的皇帝。</w:t>
      </w:r>
    </w:p>
    <w:p>
      <w:pPr>
        <w:ind w:left="0" w:right="0" w:firstLine="560"/>
        <w:spacing w:before="450" w:after="450" w:line="312" w:lineRule="auto"/>
      </w:pPr>
      <w:r>
        <w:rPr>
          <w:rFonts w:ascii="宋体" w:hAnsi="宋体" w:eastAsia="宋体" w:cs="宋体"/>
          <w:color w:val="000"/>
          <w:sz w:val="28"/>
          <w:szCs w:val="28"/>
        </w:rPr>
        <w:t xml:space="preserve">　　3. 家庭矛盾：李建成和李元吉的死亡加剧了李渊家庭内部的矛盾。在此之后，李渊与李世民的关系变得更加紧张。尽管如此，李渊仍然努力维护家庭的和谐，以保障国家的政治稳定。</w:t>
      </w:r>
    </w:p>
    <w:p>
      <w:pPr>
        <w:ind w:left="0" w:right="0" w:firstLine="560"/>
        <w:spacing w:before="450" w:after="450" w:line="312" w:lineRule="auto"/>
      </w:pPr>
      <w:r>
        <w:rPr>
          <w:rFonts w:ascii="宋体" w:hAnsi="宋体" w:eastAsia="宋体" w:cs="宋体"/>
          <w:color w:val="000"/>
          <w:sz w:val="28"/>
          <w:szCs w:val="28"/>
        </w:rPr>
        <w:t xml:space="preserve">　　4. 晚年生活：在李建成和李元吉死后，李渊的晚年生活并不如意。虽然他曾退位成为太上皇，但在政治事务上仍然受到李世民的制约。李渊在晚年时常感叹自己的不幸遭遇，但同时也为自己的国家能够走向繁荣而感到欣慰。</w:t>
      </w:r>
    </w:p>
    <w:p>
      <w:pPr>
        <w:ind w:left="0" w:right="0" w:firstLine="560"/>
        <w:spacing w:before="450" w:after="450" w:line="312" w:lineRule="auto"/>
      </w:pPr>
      <w:r>
        <w:rPr>
          <w:rFonts w:ascii="宋体" w:hAnsi="宋体" w:eastAsia="宋体" w:cs="宋体"/>
          <w:color w:val="000"/>
          <w:sz w:val="28"/>
          <w:szCs w:val="28"/>
        </w:rPr>
        <w:t xml:space="preserve">　　综上所述，面对李建成和李元吉的死亡，李渊既表现出了悲痛之情，又兼顾了政治考量。虽然他的晚年生活并不如意，但他始终关注着国家的发展和人民的幸福。通过对李渊对儿子们死亡的反应的分析，我们可以更好地认识到历史人物在面对家庭和政治抉择时的复杂心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2026-04-28T22:04:43+08:00</dcterms:created>
  <dcterms:modified xsi:type="dcterms:W3CDTF">2026-04-28T22:04:43+08:00</dcterms:modified>
</cp:coreProperties>
</file>

<file path=docProps/custom.xml><?xml version="1.0" encoding="utf-8"?>
<Properties xmlns="http://schemas.openxmlformats.org/officeDocument/2006/custom-properties" xmlns:vt="http://schemas.openxmlformats.org/officeDocument/2006/docPropsVTypes"/>
</file>