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收复失地运动：旧欧洲与新大陆的第一次碰撞</w:t>
      </w:r>
      <w:bookmarkEnd w:id="1"/>
    </w:p>
    <w:p>
      <w:pPr>
        <w:jc w:val="center"/>
        <w:spacing w:before="0" w:after="450"/>
      </w:pPr>
      <w:r>
        <w:rPr>
          <w:rFonts w:ascii="Arial" w:hAnsi="Arial" w:eastAsia="Arial" w:cs="Arial"/>
          <w:color w:val="999999"/>
          <w:sz w:val="20"/>
          <w:szCs w:val="20"/>
        </w:rPr>
        <w:t xml:space="preserve">来源：网络  作者：梦里花开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 </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2026-11-09T03:18:29+08:00</dcterms:created>
  <dcterms:modified xsi:type="dcterms:W3CDTF">2026-11-09T03:18:29+08:00</dcterms:modified>
</cp:coreProperties>
</file>

<file path=docProps/custom.xml><?xml version="1.0" encoding="utf-8"?>
<Properties xmlns="http://schemas.openxmlformats.org/officeDocument/2006/custom-properties" xmlns:vt="http://schemas.openxmlformats.org/officeDocument/2006/docPropsVTypes"/>
</file>