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明朝后期的政治巨头：后三杨解析</w:t>
      </w:r>
      <w:bookmarkEnd w:id="1"/>
    </w:p>
    <w:p>
      <w:pPr>
        <w:jc w:val="center"/>
        <w:spacing w:before="0" w:after="450"/>
      </w:pPr>
      <w:r>
        <w:rPr>
          <w:rFonts w:ascii="Arial" w:hAnsi="Arial" w:eastAsia="Arial" w:cs="Arial"/>
          <w:color w:val="999999"/>
          <w:sz w:val="20"/>
          <w:szCs w:val="20"/>
        </w:rPr>
        <w:t xml:space="preserve">来源：网络  作者：情深意重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明朝中后期，政治舞台中心出现了三位影响深远的政治家，他们被合称为“后三杨”。这三位分别是：杨一清、杨廷和以及杨慎。他们的政治生涯，不仅影响了明朝的政治格局，还深刻地体现了明朝中后期的政治文化和社会变迁。　　杨一清，他是一位杰出的政治家和...</w:t>
      </w:r>
    </w:p>
    <w:p>
      <w:pPr>
        <w:ind w:left="0" w:right="0" w:firstLine="560"/>
        <w:spacing w:before="450" w:after="450" w:line="312" w:lineRule="auto"/>
      </w:pPr>
      <w:r>
        <w:rPr>
          <w:rFonts w:ascii="宋体" w:hAnsi="宋体" w:eastAsia="宋体" w:cs="宋体"/>
          <w:color w:val="000"/>
          <w:sz w:val="28"/>
          <w:szCs w:val="28"/>
        </w:rPr>
        <w:t xml:space="preserve">　　明朝中后期，政治舞台中心出现了三位影响深远的政治家，他们被合称为“后三杨”。这三位分别是：杨一清、杨廷和以及杨慎。他们的政治生涯，不仅影响了明朝的政治格局，还深刻地体现了明朝中后期的政治文化和社会变迁。</w:t>
      </w:r>
    </w:p>
    <w:p>
      <w:pPr>
        <w:ind w:left="0" w:right="0" w:firstLine="560"/>
        <w:spacing w:before="450" w:after="450" w:line="312" w:lineRule="auto"/>
      </w:pPr>
      <w:r>
        <w:rPr>
          <w:rFonts w:ascii="宋体" w:hAnsi="宋体" w:eastAsia="宋体" w:cs="宋体"/>
          <w:color w:val="000"/>
          <w:sz w:val="28"/>
          <w:szCs w:val="28"/>
        </w:rPr>
        <w:t xml:space="preserve">　　杨一清，他是一位杰出的政治家和文学家，其政治生涯充满了波折和挑战。他在朝政中以其坚定的政治立场和卓越的行政能力著称。杨一清在明孝宗时期就已经崭露头角，他在弘治十五年出任吏部尚书，并在正德年间与刘瑾等权臣斗争，最终促成了刘瑾的倒台。他的政策和决策在很大程度上影响了明朝的政治稳定与经济发展。</w:t>
      </w:r>
    </w:p>
    <w:p>
      <w:pPr>
        <w:ind w:left="0" w:right="0" w:firstLine="560"/>
        <w:spacing w:before="450" w:after="450" w:line="312" w:lineRule="auto"/>
      </w:pPr>
      <w:r>
        <w:rPr>
          <w:rFonts w:ascii="宋体" w:hAnsi="宋体" w:eastAsia="宋体" w:cs="宋体"/>
          <w:color w:val="000"/>
          <w:sz w:val="28"/>
          <w:szCs w:val="28"/>
        </w:rPr>
        <w:t xml:space="preserve">　　杨廷和，他是明朝中期的一位重要政治家，以推行改革而闻名。他在嘉靖初期担任首辅，实行了一系列改革措施，包括限制宦官权力、减轻百姓负担等。杨廷和的政治生涯体现了明朝中期试图通过改革来应对内外挑战的努力。然而，由于改革触及了太多既得利益者的利益，他最终在党派斗争中失势。</w:t>
      </w:r>
    </w:p>
    <w:p>
      <w:pPr>
        <w:ind w:left="0" w:right="0" w:firstLine="560"/>
        <w:spacing w:before="450" w:after="450" w:line="312" w:lineRule="auto"/>
      </w:pPr>
      <w:r>
        <w:rPr>
          <w:rFonts w:ascii="宋体" w:hAnsi="宋体" w:eastAsia="宋体" w:cs="宋体"/>
          <w:color w:val="000"/>
          <w:sz w:val="28"/>
          <w:szCs w:val="28"/>
        </w:rPr>
        <w:t xml:space="preserve">　　杨慎，他是中国历史上著名的学者、文学家，也是明代著名的忠臣。杨慎在正德六年状元及第，其才华横溢，学识渊博。他在嘉靖三年因直言进谏而被贬谪至云南，长达三十五年。杨慎的一生，是对明朝言官制度和文人风骨的一种体现。</w:t>
      </w:r>
    </w:p>
    <w:p>
      <w:pPr>
        <w:ind w:left="0" w:right="0" w:firstLine="560"/>
        <w:spacing w:before="450" w:after="450" w:line="312" w:lineRule="auto"/>
      </w:pPr>
      <w:r>
        <w:rPr>
          <w:rFonts w:ascii="宋体" w:hAnsi="宋体" w:eastAsia="宋体" w:cs="宋体"/>
          <w:color w:val="000"/>
          <w:sz w:val="28"/>
          <w:szCs w:val="28"/>
        </w:rPr>
        <w:t xml:space="preserve">　　“后三杨”在明朝中后期的政治舞台上各具特色，他们的生平和事迹，不仅反映了明朝政治的复杂性，也展现了明朝社会的多元性和变革需求。他们在各自的领域内推动了明朝的发展，同时也面临着来自各方面的挑战和阻碍。通过了解“后三杨”的政治生涯，我们可以更深入地理解明朝中后期的政治结构、社会状况以及文化发展，从而对这一历史时期有更为全面和深刻的认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2026-04-29T03:01:55+08:00</dcterms:created>
  <dcterms:modified xsi:type="dcterms:W3CDTF">2026-04-29T03:01:55+08:00</dcterms:modified>
</cp:coreProperties>
</file>

<file path=docProps/custom.xml><?xml version="1.0" encoding="utf-8"?>
<Properties xmlns="http://schemas.openxmlformats.org/officeDocument/2006/custom-properties" xmlns:vt="http://schemas.openxmlformats.org/officeDocument/2006/docPropsVTypes"/>
</file>