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泰国人妖的学生生活：他们上男厕还是女厕？</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公共厕所的性别划分通常基于生理性别，但在性别多元的社会环境中，这一划分显得尤为复杂。特别是在泰国，一个对性别多样性相对开放和包容的国家，人妖学生在选择使用男厕所还是女厕所时面临着独特的挑战。　　泰国的人妖学生群体，尤其是那些在校园里公开...</w:t>
      </w:r>
    </w:p>
    <w:p>
      <w:pPr>
        <w:ind w:left="0" w:right="0" w:firstLine="560"/>
        <w:spacing w:before="450" w:after="450" w:line="312" w:lineRule="auto"/>
      </w:pPr>
      <w:r>
        <w:rPr>
          <w:rFonts w:ascii="宋体" w:hAnsi="宋体" w:eastAsia="宋体" w:cs="宋体"/>
          <w:color w:val="000"/>
          <w:sz w:val="28"/>
          <w:szCs w:val="28"/>
        </w:rPr>
        <w:t xml:space="preserve">　　公共厕所的性别划分通常基于生理性别，但在性别多元的社会环境中，这一划分显得尤为复杂。特别是在泰国，一个对性别多样性相对开放和包容的国家，人妖学生在选择使用男厕所还是女厕所时面临着独特的挑战。</w:t>
      </w:r>
    </w:p>
    <w:p>
      <w:pPr>
        <w:ind w:left="0" w:right="0" w:firstLine="560"/>
        <w:spacing w:before="450" w:after="450" w:line="312" w:lineRule="auto"/>
      </w:pPr>
      <w:r>
        <w:rPr>
          <w:rFonts w:ascii="宋体" w:hAnsi="宋体" w:eastAsia="宋体" w:cs="宋体"/>
          <w:color w:val="000"/>
          <w:sz w:val="28"/>
          <w:szCs w:val="28"/>
        </w:rPr>
        <w:t xml:space="preserve">　　泰国的人妖学生群体，尤其是那些在校园里公开身份的学生，常处于一个复杂的社会和心理环境中。他们不仅需要应对学业的压力，还必须面对与性别身份相关的日常决策，比如选择使用哪个厕所。</w:t>
      </w:r>
    </w:p>
    <w:p>
      <w:pPr>
        <w:ind w:left="0" w:right="0" w:firstLine="560"/>
        <w:spacing w:before="450" w:after="450" w:line="312" w:lineRule="auto"/>
      </w:pPr>
      <w:r>
        <w:rPr>
          <w:rFonts w:ascii="宋体" w:hAnsi="宋体" w:eastAsia="宋体" w:cs="宋体"/>
          <w:color w:val="000"/>
          <w:sz w:val="28"/>
          <w:szCs w:val="28"/>
        </w:rPr>
        <w:t xml:space="preserve">　　根据报道和实地调查，许多泰国人妖学生倾向于使用女厕所。这主要是因为他们在外观和性别表达上更贴近女性。然而，这一选择并非没有争议。一些同学和教职员工可能对此感到不适或持反对态度，担心隐私和安全的问题。</w:t>
      </w:r>
    </w:p>
    <w:p>
      <w:pPr>
        <w:ind w:left="0" w:right="0" w:firstLine="560"/>
        <w:spacing w:before="450" w:after="450" w:line="312" w:lineRule="auto"/>
      </w:pPr>
      <w:r>
        <w:rPr>
          <w:rFonts w:ascii="宋体" w:hAnsi="宋体" w:eastAsia="宋体" w:cs="宋体"/>
          <w:color w:val="000"/>
          <w:sz w:val="28"/>
          <w:szCs w:val="28"/>
        </w:rPr>
        <w:t xml:space="preserve">　　学校管理层在这个问题上的态度和方法各不相同。一些学校尝试通过提供性别中立的厕所来解决这个问题，这样任何人妖学生都可以在不引起争议的情况下使用。这种设施的存在对于创造一个更加包容和友好的学习环境至关重要。</w:t>
      </w:r>
    </w:p>
    <w:p>
      <w:pPr>
        <w:ind w:left="0" w:right="0" w:firstLine="560"/>
        <w:spacing w:before="450" w:after="450" w:line="312" w:lineRule="auto"/>
      </w:pPr>
      <w:r>
        <w:rPr>
          <w:rFonts w:ascii="宋体" w:hAnsi="宋体" w:eastAsia="宋体" w:cs="宋体"/>
          <w:color w:val="000"/>
          <w:sz w:val="28"/>
          <w:szCs w:val="28"/>
        </w:rPr>
        <w:t xml:space="preserve">　　尽管存在这些努力，但并不是所有的校园都设有性别中性的厕所。在这样的情况下，人妖学生可能需要使用他们认为最合适的厕所，同时承担可能遭遇的不理解和歧视。</w:t>
      </w:r>
    </w:p>
    <w:p>
      <w:pPr>
        <w:ind w:left="0" w:right="0" w:firstLine="560"/>
        <w:spacing w:before="450" w:after="450" w:line="312" w:lineRule="auto"/>
      </w:pPr>
      <w:r>
        <w:rPr>
          <w:rFonts w:ascii="宋体" w:hAnsi="宋体" w:eastAsia="宋体" w:cs="宋体"/>
          <w:color w:val="000"/>
          <w:sz w:val="28"/>
          <w:szCs w:val="28"/>
        </w:rPr>
        <w:t xml:space="preserve">　　此外，这个问题不仅仅关乎个人的选择，还涉及到校园文化的广泛议题，包括性别平等、多元包容以及对所有学生的尊重。学校需要在政策和实践层面上进行深思和调整，以确保每一个学生都能在一个安全和支持的环境中学习和成长。</w:t>
      </w:r>
    </w:p>
    <w:p>
      <w:pPr>
        <w:ind w:left="0" w:right="0" w:firstLine="560"/>
        <w:spacing w:before="450" w:after="450" w:line="312" w:lineRule="auto"/>
      </w:pPr>
      <w:r>
        <w:rPr>
          <w:rFonts w:ascii="宋体" w:hAnsi="宋体" w:eastAsia="宋体" w:cs="宋体"/>
          <w:color w:val="000"/>
          <w:sz w:val="28"/>
          <w:szCs w:val="28"/>
        </w:rPr>
        <w:t xml:space="preserve">　　泰国的一些非政府组织和倡导团体也在积极工作，推动学校和社会更广泛的变革，促进对人妖等性别少数群体的接纳和理解。通过教育、对话和政策倡议，这些团体正在帮助塑造一个更加公平和包容的未来。</w:t>
      </w:r>
    </w:p>
    <w:p>
      <w:pPr>
        <w:ind w:left="0" w:right="0" w:firstLine="560"/>
        <w:spacing w:before="450" w:after="450" w:line="312" w:lineRule="auto"/>
      </w:pPr>
      <w:r>
        <w:rPr>
          <w:rFonts w:ascii="宋体" w:hAnsi="宋体" w:eastAsia="宋体" w:cs="宋体"/>
          <w:color w:val="000"/>
          <w:sz w:val="28"/>
          <w:szCs w:val="28"/>
        </w:rPr>
        <w:t xml:space="preserve">　　泰国人妖学生的厕所选择问题揭示了更广泛的社会性别规范和文化期待的挑战。通过持续的对话和制度创新，泰国正逐步向一个更加开放和包容的社会迈进，其中每个个体都能够自由地表达自己的性别身份，无论在校园内还是其他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2026-06-19T10:07:36+08:00</dcterms:created>
  <dcterms:modified xsi:type="dcterms:W3CDTF">2026-06-19T10:07:36+08:00</dcterms:modified>
</cp:coreProperties>
</file>

<file path=docProps/custom.xml><?xml version="1.0" encoding="utf-8"?>
<Properties xmlns="http://schemas.openxmlformats.org/officeDocument/2006/custom-properties" xmlns:vt="http://schemas.openxmlformats.org/officeDocument/2006/docPropsVTypes"/>
</file>