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南宋第一明君宋孝宗为何主动退位？原因在这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底谁是南宋第一明君呢？恐怕非宋孝宗莫属了。宋孝宗赵昚是宋太祖赵匡胤的七世孙，他于1162年接受宋高宗的禅让，继承皇位，。在位期间，宋孝宗平反岳飞冤案，起用主战派，锐意收复中原，同时整顿吏治，裁汰冗官，重视农业生产，使得百姓生活安康，史称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谁是南宋第一明君呢？恐怕非宋孝宗莫属了。宋孝宗赵昚是宋太祖赵匡胤的七世孙，他于1162年接受宋高宗的禅让，继承皇位，。在位期间，宋孝宗平反岳飞冤案，起用主战派，锐意收复中原，同时整顿吏治，裁汰冗官，重视农业生产，使得百姓生活安康，史称“乾淳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然后就是这样一位颇有作为的一代明君却在1189年突然主动选择退位，其原因更是令人感慨万千，原来宋孝宗之所以主动退位是自己拉不下脸，怕丢面子，也可以说是他不愿意受辱于金人。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的原委是这样的，1189年正月初二，金世宗完颜雍病死，其长孙完颜璟于同日在灵柩前继位，是为金章宗。消息传到南宋都城临安，思考再三的宋孝宗最终于二月初二退位，传位于太子赵惇，即宋光宗。金国新皇帝即位，关宋朝何事，为何宋孝宗选择退位呢？其实宋孝宗有难言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孝宗从即位之初，就以收复中原为己任。1163年4月，宋孝宗对金国采取军事行动，史称“隆兴北伐”，但宋军在符离惨败，宋军全线崩溃，军资器械丧失殆尽。送进双方此后经过拉锯战，于1164年达成和议，史称“隆兴和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主要条款有四条：宋、金世为叔侄之国；宋朝缴纳的“岁贡”改称“岁币”，银绢各为二十万两匹；南宋放弃所占海、泗、唐、邓、商、秦六州，双方疆界恢复绍兴和议时原状；双方交换战俘，叛逃者不在其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孝宗在动武受挫的情况下，又幻想通过和平修约的方式，收复中原，于是他于1170年5月，任命范成大为使者，向金过索求北宋诸帝陵寝之地，并请更定受书之仪。结果自然可想而知，虽然范成大颇有气节，不辱使命，但金世宗拒绝了拒宋朝的请求，只许孝宗奉迁陵寝，并且同意归还宋钦宗的梓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孝宗见和平谈判的方式不成，又下定决心动武，他派主战派人士虞允文为四川宣抚使，统领四川军务，筹划兵分两路，北伐中原。但虞允文积劳成疾，于1174年病死，宋孝宗痛失臂膀，他的北伐计划遭到沉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1187年，宋高宗赵构病死，宋孝宗听闻后失声痛哭，两天不能进食，表示要服丧三年。宋孝宗虽然只是宋高宗的养子，但确实是位孝子。接二连三的打击，让年近花甲的宋孝宗开始变得心灰意冷，他开始让太子赵惇参预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1189年，金世宗病死，时年21岁的金章宗完颜璟即位。按照“隆兴和议”的条款，时年62岁的宋孝宗在给金国上书时，要称呼小自己41岁的金章宗为叔父，一生以恢复为己任的宋孝宗不愿意在承担这样的耻辱，这也成为促使其退位的最后一根稻草。最终这位立志恢复的皇帝选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孝宗退位后，晚景十分凄凉，由于他的儿子，即宋光宗十分惧内，导致父子关系恶化。1194年5月，宋孝宗染病。6月，孝宗在重华宫病死，终年68岁。从染病到临死前的一刻，他都没能盼到自己的儿子。南宋第一明君的宋孝宗最终遭遇到了不孝子，悲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PS：隆兴和议约定的是两国为叔侄关系，所以这种关系只针对与在位的皇帝，并无辈分关系。也就是说宋孝宗开始称金世宗为叔，金世宗死后，如果宋孝宗不退位，他还得称呼金世宗的孙子为叔。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