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武王伐纣的性质：顺应天意的正义战争</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商朝末年，由于商纣王的暴戾统治，导致国家逐渐衰落，而此时周氏部落逐渐强大，为了讨伐商朝暴君商纣王，联合周边的国家以及诸侯誓师伐纣，发动了牧野战争，历史上称之为武王伐纣。　　　　牧野之战地图照片　　武王伐纣的地点就是牧野之战的地点，公元前...</w:t>
      </w:r>
    </w:p>
    <w:p>
      <w:pPr>
        <w:ind w:left="0" w:right="0" w:firstLine="560"/>
        <w:spacing w:before="450" w:after="450" w:line="312" w:lineRule="auto"/>
      </w:pPr>
      <w:r>
        <w:rPr>
          <w:rFonts w:ascii="宋体" w:hAnsi="宋体" w:eastAsia="宋体" w:cs="宋体"/>
          <w:color w:val="000"/>
          <w:sz w:val="28"/>
          <w:szCs w:val="28"/>
        </w:rPr>
        <w:t xml:space="preserve">　　商朝末年，由于商纣王的暴戾统治，导致国家逐渐衰落，而此时周氏部落逐渐强大，为了讨伐商朝暴君商纣王，联合周边的国家以及诸侯誓师伐纣，发动了牧野战争，历史上称之为武王伐纣。　　</w:t>
      </w:r>
    </w:p>
    <w:p>
      <w:pPr>
        <w:ind w:left="0" w:right="0" w:firstLine="560"/>
        <w:spacing w:before="450" w:after="450" w:line="312" w:lineRule="auto"/>
      </w:pPr>
      <w:r>
        <w:rPr>
          <w:rFonts w:ascii="宋体" w:hAnsi="宋体" w:eastAsia="宋体" w:cs="宋体"/>
          <w:color w:val="000"/>
          <w:sz w:val="28"/>
          <w:szCs w:val="28"/>
        </w:rPr>
        <w:t xml:space="preserve">　　牧野之战地图照片</w:t>
      </w:r>
    </w:p>
    <w:p>
      <w:pPr>
        <w:ind w:left="0" w:right="0" w:firstLine="560"/>
        <w:spacing w:before="450" w:after="450" w:line="312" w:lineRule="auto"/>
      </w:pPr>
      <w:r>
        <w:rPr>
          <w:rFonts w:ascii="宋体" w:hAnsi="宋体" w:eastAsia="宋体" w:cs="宋体"/>
          <w:color w:val="000"/>
          <w:sz w:val="28"/>
          <w:szCs w:val="28"/>
        </w:rPr>
        <w:t xml:space="preserve">　　武王伐纣的地点就是牧野之战的地点，公元前1047年周武王在牧野举行各诸侯的会盟，并决定讨伐暴君。当时这场战争的地点是牧野，牧野是河南省新乡的另一个称呼，是古代历史中的另一个地名，这个地方的具体地点在今日的新乡市北部，包括了新乡市的凤泉区、卫辉市、辉县市、获嘉县等地。牧野并非是专有的名词，是相对于当时商朝首都殷都来说的，从商朝都城殷都由内而外，分别为城、郭、郊、牧、野。</w:t>
      </w:r>
    </w:p>
    <w:p>
      <w:pPr>
        <w:ind w:left="0" w:right="0" w:firstLine="560"/>
        <w:spacing w:before="450" w:after="450" w:line="312" w:lineRule="auto"/>
      </w:pPr>
      <w:r>
        <w:rPr>
          <w:rFonts w:ascii="宋体" w:hAnsi="宋体" w:eastAsia="宋体" w:cs="宋体"/>
          <w:color w:val="000"/>
          <w:sz w:val="28"/>
          <w:szCs w:val="28"/>
        </w:rPr>
        <w:t xml:space="preserve">　　周武王伐纣的地点是牧野，这个牧野在历史上指的是卫辉市，广义上的牧野还包括凤泉区、获嘉县中的部分地区。东汉的许慎在著作《说文解字》里将此地点说的最为明白，文中说道：“牧邑在朝歌南七十里地，周武王与纣战于牧野”。这句话的意思就是说牧野在距离商朝都城南边七十里的地方。在古代的70里等于现在的25公里，所以说周武王伐纣的地点正是卫辉市区所在地。</w:t>
      </w:r>
    </w:p>
    <w:p>
      <w:pPr>
        <w:ind w:left="0" w:right="0" w:firstLine="560"/>
        <w:spacing w:before="450" w:after="450" w:line="312" w:lineRule="auto"/>
      </w:pPr>
      <w:r>
        <w:rPr>
          <w:rFonts w:ascii="宋体" w:hAnsi="宋体" w:eastAsia="宋体" w:cs="宋体"/>
          <w:color w:val="000"/>
          <w:sz w:val="28"/>
          <w:szCs w:val="28"/>
        </w:rPr>
        <w:t xml:space="preserve">　　牧野这个地方还是商朝大臣比干、以及周朝大臣姜尚的出生地，在商朝末年，诸侯会盟，进行武王伐纣的战役也是在此地发生。如今这里有很多古代遗址的存在，其中最为著名的遗址有姜太公祠、比干庙、姜太公故里。 </w:t>
      </w:r>
    </w:p>
    <w:p>
      <w:pPr>
        <w:ind w:left="0" w:right="0" w:firstLine="560"/>
        <w:spacing w:before="450" w:after="450" w:line="312" w:lineRule="auto"/>
      </w:pPr>
      <w:r>
        <w:rPr>
          <w:rFonts w:ascii="宋体" w:hAnsi="宋体" w:eastAsia="宋体" w:cs="宋体"/>
          <w:color w:val="000"/>
          <w:sz w:val="28"/>
          <w:szCs w:val="28"/>
        </w:rPr>
        <w:t xml:space="preserve">　　在历史上战争的胜利依靠天时、地利、人和等条件来决定战争的失败，武王伐纣具备了以上三个条件而且还是正义的战争，所以取得了胜利。　　</w:t>
      </w:r>
    </w:p>
    <w:p>
      <w:pPr>
        <w:ind w:left="0" w:right="0" w:firstLine="560"/>
        <w:spacing w:before="450" w:after="450" w:line="312" w:lineRule="auto"/>
      </w:pPr>
      <w:r>
        <w:rPr>
          <w:rFonts w:ascii="宋体" w:hAnsi="宋体" w:eastAsia="宋体" w:cs="宋体"/>
          <w:color w:val="000"/>
          <w:sz w:val="28"/>
          <w:szCs w:val="28"/>
        </w:rPr>
        <w:t xml:space="preserve">　　武王伐纣照片</w:t>
      </w:r>
    </w:p>
    <w:p>
      <w:pPr>
        <w:ind w:left="0" w:right="0" w:firstLine="560"/>
        <w:spacing w:before="450" w:after="450" w:line="312" w:lineRule="auto"/>
      </w:pPr>
      <w:r>
        <w:rPr>
          <w:rFonts w:ascii="宋体" w:hAnsi="宋体" w:eastAsia="宋体" w:cs="宋体"/>
          <w:color w:val="000"/>
          <w:sz w:val="28"/>
          <w:szCs w:val="28"/>
        </w:rPr>
        <w:t xml:space="preserve">　　武王伐纣发生的时间是在原始社会末期，原始社会末期的战争是各部落之间的战争，纯粹是为了争夺土地。但是进入了阶级社会后，战争就会有一定的政治目的，当时商朝是奴隶主制度的国家，周朝部落也是采用了这种统治方式，所以武王伐纣的性质是奴隶主阶级之间的斗争，由于商纣王的残暴统治激起了奴隶的不断反抗，需要一种新的奴隶主的统治方式，周朝部落对于奴隶的统治方式比较适应当时社会的发展，所以周朝终将要取代商朝。</w:t>
      </w:r>
    </w:p>
    <w:p>
      <w:pPr>
        <w:ind w:left="0" w:right="0" w:firstLine="560"/>
        <w:spacing w:before="450" w:after="450" w:line="312" w:lineRule="auto"/>
      </w:pPr>
      <w:r>
        <w:rPr>
          <w:rFonts w:ascii="宋体" w:hAnsi="宋体" w:eastAsia="宋体" w:cs="宋体"/>
          <w:color w:val="000"/>
          <w:sz w:val="28"/>
          <w:szCs w:val="28"/>
        </w:rPr>
        <w:t xml:space="preserve">　　从本质上看武王伐纣的性质实质上就是新兴奴隶主反对腐朽奴隶主的斗争。从战役后的输赢情况一目了然，但是根本的社会制度却没有改变，唯一改变的就是控制权力的转移，从商朝到周朝权利的转移而已，周朝对待奴隶的政策和方式也不断的变化，周朝以新的贡纳和再分配互酬体系取代了商旧有的体系，在这一方面商朝是失败的一方，商纣王的炮格酷刑对待反抗之人，极其的残酷，让百姓敢怒不敢言，这样的统治体系即使不是周武王也还会有其他的别的王来取而代之，这是顺应天意，顺应民意的战争，而且战争的性质非常正义，口号是讨伐残暴的商纣王，从战争的各个方面来说，武王伐纣都是必胜无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周武王是周朝部落周文王之子，周文王生前最大的愿望是灭掉商朝，周武王继位之后，继承了父亲的遗愿，大力发展周氏部落，以等待最好的时机来灭掉商朝。　　</w:t>
      </w:r>
    </w:p>
    <w:p>
      <w:pPr>
        <w:ind w:left="0" w:right="0" w:firstLine="560"/>
        <w:spacing w:before="450" w:after="450" w:line="312" w:lineRule="auto"/>
      </w:pPr>
      <w:r>
        <w:rPr>
          <w:rFonts w:ascii="宋体" w:hAnsi="宋体" w:eastAsia="宋体" w:cs="宋体"/>
          <w:color w:val="000"/>
          <w:sz w:val="28"/>
          <w:szCs w:val="28"/>
        </w:rPr>
        <w:t xml:space="preserve">　　武王伐纣图片</w:t>
      </w:r>
    </w:p>
    <w:p>
      <w:pPr>
        <w:ind w:left="0" w:right="0" w:firstLine="560"/>
        <w:spacing w:before="450" w:after="450" w:line="312" w:lineRule="auto"/>
      </w:pPr>
      <w:r>
        <w:rPr>
          <w:rFonts w:ascii="宋体" w:hAnsi="宋体" w:eastAsia="宋体" w:cs="宋体"/>
          <w:color w:val="000"/>
          <w:sz w:val="28"/>
          <w:szCs w:val="28"/>
        </w:rPr>
        <w:t xml:space="preserve">　　武王伐纣的基础是什么呢?首先周武王伐纣的基础就是国家的稳定和强大，让周氏部落发展迅速，周武王也采取了措施，在政治上他重用太公望、周公旦、召公奭等人，这些都是得力大臣，将周氏部落治理的井井有条。于公元前1048年间，愿意同周朝合作的国家和诸侯有800多个，可见当时周朝的是多么强大。</w:t>
      </w:r>
    </w:p>
    <w:p>
      <w:pPr>
        <w:ind w:left="0" w:right="0" w:firstLine="560"/>
        <w:spacing w:before="450" w:after="450" w:line="312" w:lineRule="auto"/>
      </w:pPr>
      <w:r>
        <w:rPr>
          <w:rFonts w:ascii="宋体" w:hAnsi="宋体" w:eastAsia="宋体" w:cs="宋体"/>
          <w:color w:val="000"/>
          <w:sz w:val="28"/>
          <w:szCs w:val="28"/>
        </w:rPr>
        <w:t xml:space="preserve">　　武王伐纣的基础是什么呢?主要体现在对待奴隶主的态度上，周武王虽然没从根本上撼动奴隶制度，但是对待奴隶是温和的态度，引导奴隶进行农业生产，或者是加入到军队中进行锻炼，适应作战方式，这些举措为武王伐纣提供了足够的兵力和粮草。</w:t>
      </w:r>
    </w:p>
    <w:p>
      <w:pPr>
        <w:ind w:left="0" w:right="0" w:firstLine="560"/>
        <w:spacing w:before="450" w:after="450" w:line="312" w:lineRule="auto"/>
      </w:pPr>
      <w:r>
        <w:rPr>
          <w:rFonts w:ascii="宋体" w:hAnsi="宋体" w:eastAsia="宋体" w:cs="宋体"/>
          <w:color w:val="000"/>
          <w:sz w:val="28"/>
          <w:szCs w:val="28"/>
        </w:rPr>
        <w:t xml:space="preserve">　　除了外界的种种因素外，武王伐纣的基础最主要是顺应民心，顺应天意，只有顺应历史的战争才会取得胜利。周武王作战有名，以讨伐暴君为口号，这种大意之举，拉拢了人心，在牧野之战前，召集了周边的各个邻国以及诸侯，人心所向，所以武王伐纣能够势如破竹，节节胜利。除了这些之外，武王伐纣的基础还有周武王对待奴隶的态度，当时商朝就是因为奴隶的矛盾所激化，周武王在这一方面做的很好，在武王伐纣的过程中，奴隶纷纷投降倒戈到周武王这边，加速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2026-04-29T04:28:11+08:00</dcterms:created>
  <dcterms:modified xsi:type="dcterms:W3CDTF">2026-04-29T04:28:11+08:00</dcterms:modified>
</cp:coreProperties>
</file>

<file path=docProps/custom.xml><?xml version="1.0" encoding="utf-8"?>
<Properties xmlns="http://schemas.openxmlformats.org/officeDocument/2006/custom-properties" xmlns:vt="http://schemas.openxmlformats.org/officeDocument/2006/docPropsVTypes"/>
</file>