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三国结束后的魏蜀吴国君与后裔命运解析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　　魏国的最后...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最后一位皇帝是元帝曹奂。在曹魏政权被司马炎篡夺后，曹奂被废为陈留王。尽管失去了帝位，但司马炎并未对他采取极端措施，他的生活还算体面。曹奂被允许居住在邺城，享受一定的生活待遇，并最终在那里去世。他的后代则逐渐淡出了政治舞台，成为普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末代皇帝刘禅历史上多有争议，但根据史书记载，他在蜀汉灭亡后被带到了洛阳，并被封为安乐公。刘禅在洛阳的生活相对安逸，他的政治身份虽已不再，但物质生活得到了保障。他的晚年相对比较平静，直至去世。至于刘禅的子孙，他们同样没有再参与政治斗争，而是融入了普通百姓中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末代皇帝孙皓的结局则相对悲惨一些。吴国被晋朝灭亡后，孙皓被俘并被带至洛阳，虽被封为归命侯，但不久后便因反叛罪名被杀。孙皓的死标志着东吴孙权一族的政治生命完全结束。至于孙皓的子孙，他们在国破家亡后多数散居南方，逐渐消失在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，但魏、蜀、吴三家的后裔并未因此而完全消失。他们或隐姓埋名，或改籍他乡，以各种方式融入了当时的社会。这一过程中，有的人可能尝试过复兴家业，但大多数最终接受了命运的安排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