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如何看待同治中兴失败这次改革事件?</w:t>
      </w:r>
      <w:bookmarkEnd w:id="1"/>
    </w:p>
    <w:p>
      <w:pPr>
        <w:jc w:val="center"/>
        <w:spacing w:before="0" w:after="450"/>
      </w:pPr>
      <w:r>
        <w:rPr>
          <w:rFonts w:ascii="Arial" w:hAnsi="Arial" w:eastAsia="Arial" w:cs="Arial"/>
          <w:color w:val="999999"/>
          <w:sz w:val="20"/>
          <w:szCs w:val="20"/>
        </w:rPr>
        <w:t xml:space="preserve">来源：网络  作者：无殇蝶舞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同治皇帝是清朝入关之后的第八位皇帝，在清朝后期的历史中扮演了重要的角色，同治是清穆宗的年号，原名叫做爱新觉罗·载淳，是咸丰帝的儿子。　同治皇帝画像　　同治是咸丰帝的长子，在咸丰帝的另一个儿子去世之后，同治就成为了清朝最正统的继承人，在同...</w:t>
      </w:r>
    </w:p>
    <w:p>
      <w:pPr>
        <w:ind w:left="0" w:right="0" w:firstLine="560"/>
        <w:spacing w:before="450" w:after="450" w:line="312" w:lineRule="auto"/>
      </w:pPr>
      <w:r>
        <w:rPr>
          <w:rFonts w:ascii="宋体" w:hAnsi="宋体" w:eastAsia="宋体" w:cs="宋体"/>
          <w:color w:val="000"/>
          <w:sz w:val="28"/>
          <w:szCs w:val="28"/>
        </w:rPr>
        <w:t xml:space="preserve">　　同治皇帝是清朝入关之后的第八位皇帝，在清朝后期的历史中扮演了重要的角色，同治是清穆宗的年号，原名叫做爱新觉罗·载淳，是咸丰帝的儿子。　</w:t>
      </w:r>
    </w:p>
    <w:p>
      <w:pPr>
        <w:ind w:left="0" w:right="0" w:firstLine="560"/>
        <w:spacing w:before="450" w:after="450" w:line="312" w:lineRule="auto"/>
      </w:pPr>
      <w:r>
        <w:rPr>
          <w:rFonts w:ascii="宋体" w:hAnsi="宋体" w:eastAsia="宋体" w:cs="宋体"/>
          <w:color w:val="000"/>
          <w:sz w:val="28"/>
          <w:szCs w:val="28"/>
        </w:rPr>
        <w:t xml:space="preserve">同治皇帝画像</w:t>
      </w:r>
    </w:p>
    <w:p>
      <w:pPr>
        <w:ind w:left="0" w:right="0" w:firstLine="560"/>
        <w:spacing w:before="450" w:after="450" w:line="312" w:lineRule="auto"/>
      </w:pPr>
      <w:r>
        <w:rPr>
          <w:rFonts w:ascii="宋体" w:hAnsi="宋体" w:eastAsia="宋体" w:cs="宋体"/>
          <w:color w:val="000"/>
          <w:sz w:val="28"/>
          <w:szCs w:val="28"/>
        </w:rPr>
        <w:t xml:space="preserve">　　同治是咸丰帝的长子，在咸丰帝的另一个儿子去世之后，同治就成为了清朝最正统的继承人，在同治继位的时候，他才只有6岁。根本没有什么治理国家的能力，所以朝廷里的大小事务都是由八位顾命大臣和慈禧等人一起决定的，然而在同一年的年底，慈禧发动了政变，废除了八个顾命大臣，开始了正式的垂帘听政，将整个大清的最高掌控权都掌握在了自己的手中。</w:t>
      </w:r>
    </w:p>
    <w:p>
      <w:pPr>
        <w:ind w:left="0" w:right="0" w:firstLine="560"/>
        <w:spacing w:before="450" w:after="450" w:line="312" w:lineRule="auto"/>
      </w:pPr>
      <w:r>
        <w:rPr>
          <w:rFonts w:ascii="宋体" w:hAnsi="宋体" w:eastAsia="宋体" w:cs="宋体"/>
          <w:color w:val="000"/>
          <w:sz w:val="28"/>
          <w:szCs w:val="28"/>
        </w:rPr>
        <w:t xml:space="preserve">　　在同治登位之初八个顾命大臣商议的年号是“祺祥”，但是随着他们的倒台，整个朝政的权势倾斜，慈禧就打起了改年号的主意，有人建议改为“同治”，寓意着太后临朝共治，也是在变相的拍慈禧的马屁，慈禧果然非常开心的改年号为“同治”，从此以后“同治”也就成为了爱新觉罗·载淳的称号。</w:t>
      </w:r>
    </w:p>
    <w:p>
      <w:pPr>
        <w:ind w:left="0" w:right="0" w:firstLine="560"/>
        <w:spacing w:before="450" w:after="450" w:line="312" w:lineRule="auto"/>
      </w:pPr>
      <w:r>
        <w:rPr>
          <w:rFonts w:ascii="宋体" w:hAnsi="宋体" w:eastAsia="宋体" w:cs="宋体"/>
          <w:color w:val="000"/>
          <w:sz w:val="28"/>
          <w:szCs w:val="28"/>
        </w:rPr>
        <w:t xml:space="preserve">　　同治在位的时期，经历了很多震撼人心的大事，比如说镇压太平天国、苗民起义等等，大大的延缓了清朝的衰亡时间，同时积极的任用洋务派来增强国力，学习西方的先进技术，使得清王朝在将要灭亡之际焕发了新的生机，被称为是“同治中兴”，不过在这段时间，清朝的实权掌控者不是同治，而是慈禧太后，这样作为“吉祥物”般的生活也让同治帝非常的不满，年纪轻轻的就去世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同治清朝晚期，整个封建社会制度已经走向没落。清朝的腐朽主要表现在外交，政治，经济等方面。外交上同治时期几乎成为了半殖民主义政权，慈禧等清朝掌权者和西方殖民者共同达成协议来换取自己的统治地位。同治中兴为什么失败，有它必然的历史原因。　　</w:t>
      </w:r>
    </w:p>
    <w:p>
      <w:pPr>
        <w:ind w:left="0" w:right="0" w:firstLine="560"/>
        <w:spacing w:before="450" w:after="450" w:line="312" w:lineRule="auto"/>
      </w:pPr>
      <w:r>
        <w:rPr>
          <w:rFonts w:ascii="宋体" w:hAnsi="宋体" w:eastAsia="宋体" w:cs="宋体"/>
          <w:color w:val="000"/>
          <w:sz w:val="28"/>
          <w:szCs w:val="28"/>
        </w:rPr>
        <w:t xml:space="preserve">　　同治中兴配图</w:t>
      </w:r>
    </w:p>
    <w:p>
      <w:pPr>
        <w:ind w:left="0" w:right="0" w:firstLine="560"/>
        <w:spacing w:before="450" w:after="450" w:line="312" w:lineRule="auto"/>
      </w:pPr>
      <w:r>
        <w:rPr>
          <w:rFonts w:ascii="宋体" w:hAnsi="宋体" w:eastAsia="宋体" w:cs="宋体"/>
          <w:color w:val="000"/>
          <w:sz w:val="28"/>
          <w:szCs w:val="28"/>
        </w:rPr>
        <w:t xml:space="preserve">　　同治中兴为什么失败首先是因为它本身并不是真正意义上的一次繁荣恢复社会稳定发展阶段。这里有着官僚大臣们粉饰太平好大喜功的成分。当时清军消灭太平天国后，确实赢得了百姓的支持和认同。但是这些无法从根本上改变同治中兴的实质。所谓的兴，其实是用更大的牺牲来换取短暂的统治的清朝苟且偷生。同治中兴多亏了主张发展生产，改进科举制度，减轻人民赋税以及创办学堂这些措施额实行。在军事上确实有所改进，但与此同时腐败的清朝官僚体制注定了清朝的灭亡。在大批购买引进国外军事物资的同时也是这些大臣贪污国库的大好机会。</w:t>
      </w:r>
    </w:p>
    <w:p>
      <w:pPr>
        <w:ind w:left="0" w:right="0" w:firstLine="560"/>
        <w:spacing w:before="450" w:after="450" w:line="312" w:lineRule="auto"/>
      </w:pPr>
      <w:r>
        <w:rPr>
          <w:rFonts w:ascii="宋体" w:hAnsi="宋体" w:eastAsia="宋体" w:cs="宋体"/>
          <w:color w:val="000"/>
          <w:sz w:val="28"/>
          <w:szCs w:val="28"/>
        </w:rPr>
        <w:t xml:space="preserve">　　同治中兴为什么失败，很大程度源于封建体制长期积累下出现的根本性的弊端没有得到改变。如果清朝能够在鸦片战争爆发前就开始励精图治改善体制改进腐朽落后的政府体制，也许还能让清朝通过和平的发展逐步转化到资本主义社会。然而封建统治者是在掠夺农民阶层的基础上进行权力控制的，因此很难将社会利益与自身利益等同起来。 </w:t>
      </w:r>
    </w:p>
    <w:p>
      <w:pPr>
        <w:ind w:left="0" w:right="0" w:firstLine="560"/>
        <w:spacing w:before="450" w:after="450" w:line="312" w:lineRule="auto"/>
      </w:pPr>
      <w:r>
        <w:rPr>
          <w:rFonts w:ascii="宋体" w:hAnsi="宋体" w:eastAsia="宋体" w:cs="宋体"/>
          <w:color w:val="000"/>
          <w:sz w:val="28"/>
          <w:szCs w:val="28"/>
        </w:rPr>
        <w:t xml:space="preserve">　　同治中兴是清政府发起的从中到下的改革，因为不是从上到下，它始终维护的是统治者的利益，也就是说，改革并没有动摇最根本的固有利益。它在太平天国动乱后肃清了社会环境，使得经济得以进一步发展。与此同时，大兴科举，笼络人才，希望广纳贤才将清政府挽于危亡。同治中兴的评价不一，它在近代史中呈现一个特殊的地位。　</w:t>
      </w:r>
    </w:p>
    <w:p>
      <w:pPr>
        <w:ind w:left="0" w:right="0" w:firstLine="560"/>
        <w:spacing w:before="450" w:after="450" w:line="312" w:lineRule="auto"/>
      </w:pPr>
      <w:r>
        <w:rPr>
          <w:rFonts w:ascii="宋体" w:hAnsi="宋体" w:eastAsia="宋体" w:cs="宋体"/>
          <w:color w:val="000"/>
          <w:sz w:val="28"/>
          <w:szCs w:val="28"/>
        </w:rPr>
        <w:t xml:space="preserve">同治中兴配图</w:t>
      </w:r>
    </w:p>
    <w:p>
      <w:pPr>
        <w:ind w:left="0" w:right="0" w:firstLine="560"/>
        <w:spacing w:before="450" w:after="450" w:line="312" w:lineRule="auto"/>
      </w:pPr>
      <w:r>
        <w:rPr>
          <w:rFonts w:ascii="宋体" w:hAnsi="宋体" w:eastAsia="宋体" w:cs="宋体"/>
          <w:color w:val="000"/>
          <w:sz w:val="28"/>
          <w:szCs w:val="28"/>
        </w:rPr>
        <w:t xml:space="preserve">　　有的人关于同治中兴的评价过于偏激，认为同治中兴打着学习西方的幌子，其实是清朝统治阶级的一次洋洋得意的鼓吹变法，它与明治维新出现于同一时期，但与明治维新所达到的效果大相径庭。虽然政策上也有学习西方的内容，但由于清政府的自我吹捧，实际效果并不大。</w:t>
      </w:r>
    </w:p>
    <w:p>
      <w:pPr>
        <w:ind w:left="0" w:right="0" w:firstLine="560"/>
        <w:spacing w:before="450" w:after="450" w:line="312" w:lineRule="auto"/>
      </w:pPr>
      <w:r>
        <w:rPr>
          <w:rFonts w:ascii="宋体" w:hAnsi="宋体" w:eastAsia="宋体" w:cs="宋体"/>
          <w:color w:val="000"/>
          <w:sz w:val="28"/>
          <w:szCs w:val="28"/>
        </w:rPr>
        <w:t xml:space="preserve">　　教育上的招贤纳士也受到了很大的阻力，对内经济的调整主要体现在生产关系上的调整，收拾太平天国的烂摊子。总的来说，变法的雷声大，雨点小。</w:t>
      </w:r>
    </w:p>
    <w:p>
      <w:pPr>
        <w:ind w:left="0" w:right="0" w:firstLine="560"/>
        <w:spacing w:before="450" w:after="450" w:line="312" w:lineRule="auto"/>
      </w:pPr>
      <w:r>
        <w:rPr>
          <w:rFonts w:ascii="宋体" w:hAnsi="宋体" w:eastAsia="宋体" w:cs="宋体"/>
          <w:color w:val="000"/>
          <w:sz w:val="28"/>
          <w:szCs w:val="28"/>
        </w:rPr>
        <w:t xml:space="preserve">　　但是，不得不说洋务运动使一直遭到压抑的中国资本主义得以发展，因此，有些人对同治中兴的评价是正面的。他们认为同治中兴在近代史中推动了中国的社会发展，给中国社会潜移默化的播下了近代化的种子。一方面镇压国内的人民运动，给人民安定可发展的社会环境，一方面学习西方，明白了发展要靠科学技术，船坚炮利才能够抵御外侮。毫不客气的说，中国的近代史由此开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2026-08-09T22:11:05+08:00</dcterms:created>
  <dcterms:modified xsi:type="dcterms:W3CDTF">2026-08-09T22:11:05+08:00</dcterms:modified>
</cp:coreProperties>
</file>

<file path=docProps/custom.xml><?xml version="1.0" encoding="utf-8"?>
<Properties xmlns="http://schemas.openxmlformats.org/officeDocument/2006/custom-properties" xmlns:vt="http://schemas.openxmlformats.org/officeDocument/2006/docPropsVTypes"/>
</file>