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湖南和湖北原本是一个省份，为什么在1664年的时候分开了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湖南省和湖北省，很长一段时间，它们都是同一个省份。那时，它们被称为湖广省。湖广省作为一个正式的省份名字，它的历史最早可以追述至元朝。当时的湖广省，管辖面积极大。　　除了现在湖北省、湖南省，还包括广东省全部，以及现在的广西、贵州一部分。元...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湖南省和湖北省，很长一段时间，它们都是同一个省份。那时，它们被称为湖广省。湖广省作为一个正式的省份名字，它的历史最早可以追述至元朝。当时的湖广省，管辖面积极大。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现在湖北省、湖南省，还包括广东省全部，以及现在的广西、贵州一部分。元朝时，湖广省是当时面积最大的省级行政区。明朝时，继承了湖广省的名字，设立湖广布政使司。不过，管辖面积缩小很多，就只有今天的湖北省、湖南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但是，到了康熙三年，公元1664年的时候，朝廷下旨，将湖广省拆分为两个部分。北边改称湖北省，把省会设立在武昌。南边改称湖南省，把省会放在长沙。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既然湖广省的历史，已经存在了数百年的时间，为什么要在清朝时拆分为两个省份，而且还是在康熙初年呢?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要想了解事实的真相，就要回到当时的历史中追寻。康熙初期，清朝才基本占领天下。顺治年间，虽然入关北京，但更多时间，基本耗费在战争，以及定立朝廷礼仪制度上。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对于设置地方行省制度调整的事情，并没有花太多精力。毕竟这种事情极为复杂。清朝直到乾隆时期，才把地方行省，以及地方总督、巡抚的职权大致调整完毕。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不过，把湖广省划分为两个省份的事情，也并非突然。顺治年间，就已经有一些端倪。清朝入关后，仍是继承明朝制度，设立湖广省。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当时天下经历多年战乱，很多人都被迫放弃土地流亡。导致出现大量土地荒芜的情况。这就导致清朝军队筹措军饷的困难。为此，顺治时期，朝廷曾下令，让各地推行屯田开荒的政策。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湖广省推行屯田时，就已经分别在湖南、湖北设立屯道，分区开垦屯田。之所以会选择这种做法，主要是因为，湖广省的面积辽阔。如果对比全国各省的行政区面积，湖广省位居前列。分开屯田，更方便事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湖广省的面积辽阔，为后来的划分两省打下基础。除了面积的辽阔，湖广省的实力，也是一个很大的因素。湖广省是一个重要的产粮地，人口数量多。康熙年间，还曾把湖广地区部分人口迁往四川。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而且，这个地方出现太多的人才。如果这些人不能被朝廷所用，对皇帝而言，只是意味着危险。当然，清朝重开科举，对于拉拢人心，确实有很大帮助。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其实，当时遭到拆分的，并不是只有湖广省。清朝初年的江南省，也被拆分为江苏省和安徽省。因为江南省管辖内，拥有江南地区的富庶和人才。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所以，为了更好的统治，以及朝廷的不放心，成为湖广省被拆分的一个重要因素。但是，会在康熙三年被拆分，则是因为直到当时，湖广省才被完全纳入管辖中。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相比之下，拆分江南省的时间更早。在顺治年间，江南省就已经被拆分为江南左和江南右。因为清朝更早占领这里，并囤积驻扎了大量重兵。这里属于完全掌控之中。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可是，拿下湖广省，对于清朝而言，却费劲很多。一方面是因为，清朝在平定天下时，主要进攻路线，都是那些南明朝廷的所在地。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一路沿南京、福建、广州，最后逼近云贵地区，把南明小朝廷逼进缅甸。而湖广地区，相对而言，就处于次要位置。而且，要想完全占领，并不容易。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更重要的是，当时长江三峡一带，有一支长期抵抗清朝的军队。他们被称为“夔东十三家”。他们曾是李自成率领的军队。清朝入关，李自成败亡后，大顺军跟南明朝廷联合，共同抗清。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一般军队相比，这支军队都是久经战场的老兵。他们更富有战斗经验，也更顽强。在南明朝廷先后沦陷后，“夔东十三家”依然在坚持。他们为了抗清，选择一边种田，同时跟清军交战。清朝虽多次围剿，却无法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辗转，“夔东十三家”最终驻扎在四川、湖北交界处的长江三峡地区。这里地形险峻，更适合长期防御坚守。而且，从整体地形看，驻扎这个地方，进可以出兵陕南、江西、湖广。退可以凭借地形优势，进行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因为有“夔东十三家”的存在，清朝很难在湖广省进行划分省份这样的大事情。但是，清朝不可能坐视“夔东十三家”一直在抵抗。他们的存在，对西南腹地的安危，产生最直接的威胁。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所以当清朝彻底击败南明，基本占领整个天下后，就开始调集重兵，围攻夔东十三家。准备一举平定湖广地区。最终，夔东十三家寡不敌众，全部战败身亡。同年，清朝裁撤湖广省，设立湖南省、湖北省。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