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武德皇后墓位于何处 武德皇后金印价值几何</w:t>
      </w:r>
      <w:bookmarkEnd w:id="1"/>
    </w:p>
    <w:p>
      <w:pPr>
        <w:jc w:val="center"/>
        <w:spacing w:before="0" w:after="450"/>
      </w:pPr>
      <w:r>
        <w:rPr>
          <w:rFonts w:ascii="Arial" w:hAnsi="Arial" w:eastAsia="Arial" w:cs="Arial"/>
          <w:color w:val="999999"/>
          <w:sz w:val="20"/>
          <w:szCs w:val="20"/>
        </w:rPr>
        <w:t xml:space="preserve">来源：网络  作者：月落乌啼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武德...</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就是突厥族的阿史那三公主，她温婉贤惠、气质优雅又精通乐器舞蹈。那个时候突厥族一举打败了强大的柔然帝国，成为草原上的一颗冉冉升起新星!于是很多国家开始争先恐后的拉拢这个新崛起的帝国。当然那个时候最好的结盟方式就是通婚。突破重重阻碍最终北周武帝宇文邕成功娶到突厥的三公主!阿史那氏成为了北周武帝的皇后。　</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大家都知道，古代的公主从来都是国家利益的牺牲品!武德皇后也没有逃过，从十岁开始等待自己心心念念的那位夫君，直到十九岁才嫁到西周。阿史那氏不仅有着美貌迷人的容貌和卓越的风姿，而且是一个多才多艺的女子。突厥可汗非常疼爱这个女儿知道女儿酷爱音乐，所以在她出嫁之时组建了一支庞大的西域舞乐队伍作为陪嫁。阿史那氏的到来给北周注入了不一样的大漠生机。西周是一个主张礼乐治国的王朝，宇文邕在阿史那公主的帮助下将中原的音乐加以改革完备，在中原音乐中注入了很多西域音乐的元素。</w:t>
      </w:r>
    </w:p>
    <w:p>
      <w:pPr>
        <w:ind w:left="0" w:right="0" w:firstLine="560"/>
        <w:spacing w:before="450" w:after="450" w:line="312" w:lineRule="auto"/>
      </w:pPr>
      <w:r>
        <w:rPr>
          <w:rFonts w:ascii="宋体" w:hAnsi="宋体" w:eastAsia="宋体" w:cs="宋体"/>
          <w:color w:val="000"/>
          <w:sz w:val="28"/>
          <w:szCs w:val="28"/>
        </w:rPr>
        <w:t xml:space="preserve">　　可是毕竟两人的婚姻是政治婚姻，武德皇后自始至终都没有等到夫君的心。宇文邕并不是真的喜欢这位突厥公主，对她非常的冷淡!两人一起生活了九年也没有生下一个孩子，阿史那氏的一生都是孤独的，她默默忍受着，过着度日如年般的生活孤独终老……享年三十二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　　</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2026-01-22T18:58:44+08:00</dcterms:created>
  <dcterms:modified xsi:type="dcterms:W3CDTF">2026-01-22T18:58:44+08:00</dcterms:modified>
</cp:coreProperties>
</file>

<file path=docProps/custom.xml><?xml version="1.0" encoding="utf-8"?>
<Properties xmlns="http://schemas.openxmlformats.org/officeDocument/2006/custom-properties" xmlns:vt="http://schemas.openxmlformats.org/officeDocument/2006/docPropsVTypes"/>
</file>