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龙卷风过袁枚巧判“飞天女” 古诗劝回退婚酸秀才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龙卷风古来有之，据史料记载，历史上也曾发生过许多起，也有过人被卷跑的事件。可是因为人被卷跑，而打官司的却很罕见。清代著名的大诗人袁枚在做县令时就遇到过一起这样的棘手案子。　　据袁枚自己著的《随园诗话》卷四载：清乾隆七年(1742年)袁枚...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龙卷风古来有之，据史料记载，历史上也曾发生过许多起，也有过人被卷跑的事件。可是因为人被卷跑，而打官司的却很罕见。清代著名的大诗人袁枚在做县令时就遇到过一起这样的棘手案子。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袁枚自己著的《随园诗话》卷四载：清乾隆七年(1742年)袁枚在应天府上元县当县令时，五月十日那天，上元县突然发生了可怕的龙卷风，县城韩宗梁19岁的女儿韩慧芬在外面收衣服时，瞬间被龙卷风卷走，不见了踪影。其人竟被吹到了80里外的江宁县铜井村，当时她坠落在地，不省人事，乡里人用姜汤将她灌醒。韩慧芬睁眼看时，周围尽是陌生人，互相询问得知此地为铜井村。因天色已晚，便在那家人家住了一晚。第二天才被送回城里。韩慧芬回来后，诉说这件奇事，众人一听觉着很蹊跷，而韩慧芬这时已经许配给秀才李调甘为妻。李调甘听说此事，也觉得不可思议，认为一定别有隐情——发生如此暧昧的事情，这门亲事做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调甘来到上元县衙击鼓告状，要求退婚。袁枚接案后，先是听了李调甘的诉词，接着传来韩家人等，询问了事情的经过。为了深入调查事实，袁枚又行文到江宁县，把铜井村的地保也传来，到县衙作证。地保说，当日大风起，确有一铜井村村民姓华，名中元的，在其家门外突然看到一阵黑气，由北飞来，到他家门口时落下，开始以为是龙取水，后仔细去看，发现一昏死女子躺在自己家门前。该女子经过大家的救治活了过来，问询得知她是城里韩家的女儿，因天色已晚留宿一宵，第二天送之回家，余情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方讯问，大家供说无异，案情清楚：韩慧芬到铜井村，确系由于风吹所致。也确是铜井村人救活，因为天晚路远，当天不便送回，才留宿一宵，均为常事，没有什么异常。而城里那天也确实发生了龙卷风，城里城外毁坏了不少房屋，邻居市民可以为证。再看韩慧芬端庄本分，不像水性杨花之人。可是无论袁枚怎么说，迂腐的李调甘就是不相信，总是怀疑有暧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袁枚只有回过头来，再来劝解李调甘:你也是读书人，应该见多识广。江南发生龙卷风是春末夏初常有的事，古书上就有女子被风吹走60里的事。说着袁枚取来元朝名臣郝经的著作《陵川集》，找到了一首记载此事的诗歌，念给李调甘听：“八月十五双星会，花月遥光照金翠。黑风当筵灭红烛，一朵仙桃落天外。梁家有子是新郎，芋氏负从钟季背。争看足下来鬼物，云鬓欹斜倒冠佩。须臾举目视旁人，衣服不同言语异。自说吴门六十里，恍惚不知来此地。甘心肯作梁家妇，诏起高楼榜天赐。几年夫婿作相公，满眼儿孙尽朝贵。须知伉俪有姻缘，富者莫求贫莫弃。”袁枚念完说，郝经是元朝的一代名臣，他记载了风吹人事件，难道他会说假话吗?你看那次被风吹走女子嫁的人后来做了宰相，我只怕你还没有那么大的福分呢，不要再提退婚了，回去完婚吧!李秀才这才转怒为喜，表示愿做新郎娶韩慧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袁枚提笔判道：“本月十日，却有狂风。走石飞沙，毁屋伤人。韩慧芬起而收衣，被风卷走;铜井村凭空落下，惊为天人。众人救助，护送回城。个中细节，俱已详审。合情合理，没有疑问。无端猜忌，冤屈好人。天下之大，何奇不有。风能吹人，史有明文。读书五车，身入黉门。当局者迷，旁观者清。本官再三开导，秀才撤诉息争。疑团一一冰释，两家重续前盟。姻缘本是前定，无妨委屈;好女不是杨花，岂怕风吹;今日就备花烛，本官赠你鼓吹。全两美之情，平双方之恨。即日成礼，夫妇齐眉。朝朝暮暮，两心如一;恩恩爱爱，永结百年。此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袁枚如果不能找出郝经的诗，只怕也难说服这个酸秀才。由此可见，当法官的不但要熟悉法律条文，而且还要博古通今才行。袁枚就是凭着自己的认真负责和渊博的知识，巧妙地化解了危局，维护了当事人的权益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