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最早实行刺史制度的是谁 西汉的刺史制度的内容</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刺史制度是中国封建社会的一个产物，这种制度对中国封建社会的发展产生了深远的影响。那么最早实行刺史制度的是谁呢?　　　最早实行刺史制度的汉武帝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　</w:t>
      </w:r>
    </w:p>
    <w:p>
      <w:pPr>
        <w:ind w:left="0" w:right="0" w:firstLine="560"/>
        <w:spacing w:before="450" w:after="450" w:line="312" w:lineRule="auto"/>
      </w:pPr>
      <w:r>
        <w:rPr>
          <w:rFonts w:ascii="宋体" w:hAnsi="宋体" w:eastAsia="宋体" w:cs="宋体"/>
          <w:color w:val="000"/>
          <w:sz w:val="28"/>
          <w:szCs w:val="28"/>
        </w:rPr>
        <w:t xml:space="preserve">　　曾设刺史的汉武帝图片</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2026-04-23T02:23:37+08:00</dcterms:created>
  <dcterms:modified xsi:type="dcterms:W3CDTF">2026-04-23T02:23:37+08:00</dcterms:modified>
</cp:coreProperties>
</file>

<file path=docProps/custom.xml><?xml version="1.0" encoding="utf-8"?>
<Properties xmlns="http://schemas.openxmlformats.org/officeDocument/2006/custom-properties" xmlns:vt="http://schemas.openxmlformats.org/officeDocument/2006/docPropsVTypes"/>
</file>