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明朝末年有多少个藩王？养这些藩王需要多少钱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明朝末年的藩王数量十分巨大，而且占有全国多数的土地，一些藩王，比如福王，甚至还享有一定区域的盐铁专卖权，可以说富得流油。　　当年朱元璋实行这个制度，本意是让自己的子孙不要像自己一样过苦日子。虽然朱元璋对于臣子极尽刻薄，但是对于自己的孩子...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明朝末年的藩王数量十分巨大，而且占有全国多数的土地，一些藩王，比如福王，甚至还享有一定区域的盐铁专卖权，可以说富得流油。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当年朱元璋实行这个制度，本意是让自己的子孙不要像自己一样过苦日子。虽然朱元璋对于臣子极尽刻薄，但是对于自己的孩子，可谓是溺爱至极。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朱元璋规定，凡是朱氏宗亲，都能获得朝廷优厚的俸禄，俸禄包括银子和田地，亲王每年的禄米，每年可达1万石，除此之外还会赐予一百顷以上的田地。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24子为亲王;朱棣2子;仁宗9子;英宗7子;宪宗10子;世宗1子;穆宗1子;神宗6子。因为有的亲王当了皇帝、无子国除、犯罪国除等，还剩32位藩王。即秦王、晋王、周王、楚王、鲁王、蜀王、代王、肃王、庆王、岷王、韩王、沈王、唐王、赵王、郑王、襄王、荆王、淮王、德王、崇王、吉王、徽王、益王、衡王、荣王、潞王、福王、瑞王、惠王、桂王、定王、永王。28位国除藩王中，有18位都是因为没有儿子而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藩王在大明朝可谓是金枝玉叶、养尊处优，他们的作用只有一个，就是为大明朝繁衍宗室后代，最终成为一个数量庞大的宗藩集团。据统计，万历二十三年，宗室人口已达十五万之多。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除了宗藩人口众多，而且藩王林立，其中以河南最盛，周王、赵王、郑王、崇王、徽王、秀王等等，林林总总。徐光启曾说，宗藩人数每年就要增加一倍之多。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藩的俸禄除了正常的财政支出外，还有各种临时补贴，比如婚丧、建造宫殿、节假日等等，最后大明朝几乎到了入不敷出的地步，以河南举例，嘉靖后期，缴纳的粮食为八十四万三千石，但禄米达到一百九十二万石，另外在山西也是这样的窘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