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揭秘靖难之役朱棣的谋士 靖难之役的实质是什么</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w:t>
      </w:r>
    </w:p>
    <w:p>
      <w:pPr>
        <w:ind w:left="0" w:right="0" w:firstLine="560"/>
        <w:spacing w:before="450" w:after="450" w:line="312" w:lineRule="auto"/>
      </w:pPr>
      <w:r>
        <w:rPr>
          <w:rFonts w:ascii="宋体" w:hAnsi="宋体" w:eastAsia="宋体" w:cs="宋体"/>
          <w:color w:val="000"/>
          <w:sz w:val="28"/>
          <w:szCs w:val="28"/>
        </w:rPr>
        <w:t xml:space="preserve">　　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统江山的帝王。　</w:t>
      </w:r>
    </w:p>
    <w:p>
      <w:pPr>
        <w:ind w:left="0" w:right="0" w:firstLine="560"/>
        <w:spacing w:before="450" w:after="450" w:line="312" w:lineRule="auto"/>
      </w:pPr>
      <w:r>
        <w:rPr>
          <w:rFonts w:ascii="宋体" w:hAnsi="宋体" w:eastAsia="宋体" w:cs="宋体"/>
          <w:color w:val="000"/>
          <w:sz w:val="28"/>
          <w:szCs w:val="28"/>
        </w:rPr>
        <w:t xml:space="preserve">　　姚广孝雕像</w:t>
      </w:r>
    </w:p>
    <w:p>
      <w:pPr>
        <w:ind w:left="0" w:right="0" w:firstLine="560"/>
        <w:spacing w:before="450" w:after="450" w:line="312" w:lineRule="auto"/>
      </w:pPr>
      <w:r>
        <w:rPr>
          <w:rFonts w:ascii="宋体" w:hAnsi="宋体" w:eastAsia="宋体" w:cs="宋体"/>
          <w:color w:val="000"/>
          <w:sz w:val="28"/>
          <w:szCs w:val="28"/>
        </w:rPr>
        <w:t xml:space="preserve">　　而成就靖难之役的无疑是朱棣身边那些谋士们，那么靖难之役朱棣的谋士有哪些呢?</w:t>
      </w:r>
    </w:p>
    <w:p>
      <w:pPr>
        <w:ind w:left="0" w:right="0" w:firstLine="560"/>
        <w:spacing w:before="450" w:after="450" w:line="312" w:lineRule="auto"/>
      </w:pPr>
      <w:r>
        <w:rPr>
          <w:rFonts w:ascii="宋体" w:hAnsi="宋体" w:eastAsia="宋体" w:cs="宋体"/>
          <w:color w:val="000"/>
          <w:sz w:val="28"/>
          <w:szCs w:val="28"/>
        </w:rPr>
        <w:t xml:space="preserve">　　中国历史上对于谋士们的笔墨描写其实是非常少的，其中为后人所熟知的莫过于朱棣身边的重要谋士姚广孝。</w:t>
      </w:r>
    </w:p>
    <w:p>
      <w:pPr>
        <w:ind w:left="0" w:right="0" w:firstLine="560"/>
        <w:spacing w:before="450" w:after="450" w:line="312" w:lineRule="auto"/>
      </w:pPr>
      <w:r>
        <w:rPr>
          <w:rFonts w:ascii="宋体" w:hAnsi="宋体" w:eastAsia="宋体" w:cs="宋体"/>
          <w:color w:val="000"/>
          <w:sz w:val="28"/>
          <w:szCs w:val="28"/>
        </w:rPr>
        <w:t xml:space="preserve">　　靖难之役朱棣的谋士姚广孝可以说是发挥了无比重要的作用，若非是因为谋士姚广孝的过人才智，或许朱棣未必能够如此幸运地取得靖难之役的胜利并且最后登上了皇位。其实早在靖难之役发动之前，姚广孝便表现出了过人的阅人能力，姚广孝的为人可以说是深藏不露的，有着无比空明的洞察力，而起初朱棣对于姚广孝的能力也是不曾深信的，但是自从姚广孝对朱棣言说了关乎天下命运走向的大策方针的时候，朱棣便把姚广孝当做了自己最为重要的谋士。</w:t>
      </w:r>
    </w:p>
    <w:p>
      <w:pPr>
        <w:ind w:left="0" w:right="0" w:firstLine="560"/>
        <w:spacing w:before="450" w:after="450" w:line="312" w:lineRule="auto"/>
      </w:pPr>
      <w:r>
        <w:rPr>
          <w:rFonts w:ascii="宋体" w:hAnsi="宋体" w:eastAsia="宋体" w:cs="宋体"/>
          <w:color w:val="000"/>
          <w:sz w:val="28"/>
          <w:szCs w:val="28"/>
        </w:rPr>
        <w:t xml:space="preserve">　　靖难之役朱棣的谋士并不独有姚广孝一人，其实还有其他很多人，比如武将朱能，但是朱能在指挥作战中体现的杰出才干并不如姚广孝那么耀眼，因而姚广孝也被人称为是明朝第一谋士，如此褒美足以看出姚广孝在靖难之役中的谋士地位以及作用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 </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2026-04-29T02:40:51+08:00</dcterms:created>
  <dcterms:modified xsi:type="dcterms:W3CDTF">2026-04-29T02:40:51+08:00</dcterms:modified>
</cp:coreProperties>
</file>

<file path=docProps/custom.xml><?xml version="1.0" encoding="utf-8"?>
<Properties xmlns="http://schemas.openxmlformats.org/officeDocument/2006/custom-properties" xmlns:vt="http://schemas.openxmlformats.org/officeDocument/2006/docPropsVTypes"/>
</file>