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蓝玉案是朱元璋明初政治大清洗之一?</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蓝玉案是指朱元璋借以蓝玉谋反的罪名将其诛杀，继而杀戮明代各大功臣的重大历史案件。此次诛杀案发生在洪武二十六年，为明初四大案件之一，因案件牵连而被诛杀的人数超过1.5万。　　蓝玉雕像　　蓝玉被杀，这跟他的性格和作风是分不开的，他的狂妄自大...</w:t>
      </w:r>
    </w:p>
    <w:p>
      <w:pPr>
        <w:ind w:left="0" w:right="0" w:firstLine="560"/>
        <w:spacing w:before="450" w:after="450" w:line="312" w:lineRule="auto"/>
      </w:pPr>
      <w:r>
        <w:rPr>
          <w:rFonts w:ascii="宋体" w:hAnsi="宋体" w:eastAsia="宋体" w:cs="宋体"/>
          <w:color w:val="000"/>
          <w:sz w:val="28"/>
          <w:szCs w:val="28"/>
        </w:rPr>
        <w:t xml:space="preserve">　　蓝玉案是指朱元璋借以蓝玉谋反的罪名将其诛杀，继而杀戮明代各大功臣的重大历史案件。此次诛杀案发生在洪武二十六年，为明初四大案件之一，因案件牵连而被诛杀的人数超过1.5万。</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蓝玉被杀，这跟他的性格和作风是分不开的，他的狂妄自大和任意妄为被朱元璋一直看在眼里，朱元璋对他的行为也是忍了又忍，但是朱元璋并不是一个很有耐心的人。</w:t>
      </w:r>
    </w:p>
    <w:p>
      <w:pPr>
        <w:ind w:left="0" w:right="0" w:firstLine="560"/>
        <w:spacing w:before="450" w:after="450" w:line="312" w:lineRule="auto"/>
      </w:pPr>
      <w:r>
        <w:rPr>
          <w:rFonts w:ascii="宋体" w:hAnsi="宋体" w:eastAsia="宋体" w:cs="宋体"/>
          <w:color w:val="000"/>
          <w:sz w:val="28"/>
          <w:szCs w:val="28"/>
        </w:rPr>
        <w:t xml:space="preserve">　　从蓝玉凌辱元祖的老婆，到命士兵打破城墙强行闯入，这两件事情已经让朱元璋非常恼火。他把梁国公的梁字改成了凉字，蓝玉虽已意识到朱元璋的不满，但是以他的个性是不干出点大事不会甘心的。他仍然继续我行我素，竟然还把手伸到了兵权上，命自己的亲信为官员，来增长自己的军势。</w:t>
      </w:r>
    </w:p>
    <w:p>
      <w:pPr>
        <w:ind w:left="0" w:right="0" w:firstLine="560"/>
        <w:spacing w:before="450" w:after="450" w:line="312" w:lineRule="auto"/>
      </w:pPr>
      <w:r>
        <w:rPr>
          <w:rFonts w:ascii="宋体" w:hAnsi="宋体" w:eastAsia="宋体" w:cs="宋体"/>
          <w:color w:val="000"/>
          <w:sz w:val="28"/>
          <w:szCs w:val="28"/>
        </w:rPr>
        <w:t xml:space="preserve">　　朱元璋对他的其他行为百般忍让，但是如果触及到兵权和统治方面的，那他是不会做出半点退步。面对蓝玉如此嚣张的行为，朱元璋开始思考如何处理这个人了。不过多久，蓝玉又做出了一件令人十分吃惊的事情，朱元璋考虑到蓝玉的为国家做出的贡献，封他为太傅的官衔，但是蓝玉并不满意，他竟然在众多人面前大叫，称自己功劳之大为何不能封太师。朱元璋听到后再也无法容忍了，认为再不治蓝玉他会越来越得寸进尺，于是在洪武二十六年，锦衣卫以谋反的罪名告发蓝玉，并在他的府内搜出了近万把武士刀，朱元璋很快就下令逮捕蓝玉，以“谋反罪”将其处死，抄家产，株三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w:t>
      </w:r>
    </w:p>
    <w:p>
      <w:pPr>
        <w:ind w:left="0" w:right="0" w:firstLine="560"/>
        <w:spacing w:before="450" w:after="450" w:line="312" w:lineRule="auto"/>
      </w:pPr>
      <w:r>
        <w:rPr>
          <w:rFonts w:ascii="宋体" w:hAnsi="宋体" w:eastAsia="宋体" w:cs="宋体"/>
          <w:color w:val="000"/>
          <w:sz w:val="28"/>
          <w:szCs w:val="28"/>
        </w:rPr>
        <w:t xml:space="preserve">　　蓝玉石雕</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2026-01-22T15:29:47+08:00</dcterms:created>
  <dcterms:modified xsi:type="dcterms:W3CDTF">2026-01-22T15:29:47+08:00</dcterms:modified>
</cp:coreProperties>
</file>

<file path=docProps/custom.xml><?xml version="1.0" encoding="utf-8"?>
<Properties xmlns="http://schemas.openxmlformats.org/officeDocument/2006/custom-properties" xmlns:vt="http://schemas.openxmlformats.org/officeDocument/2006/docPropsVTypes"/>
</file>