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刘备的父爱与刘禅的成长：能力背后的复杂因素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的父亲，为何其子刘禅却如此没用呢？这背后隐藏着哪些复杂因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一、刘备的父爱与教育缺失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一位优秀的领导者，他的父爱深沉而真挚。然而，在刘禅的教育问题上，刘备却存在一定的缺失。刘备一生忙于征战，为了恢复汉室，他四处奔波，很少有时间亲自教导刘禅。这种教育上的缺失，使得刘禅在成长过程中缺乏必要的指导和锻炼，导致他在治国理政方面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二、刘禅的成长环境与性格缺陷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成长环境也对他产生了深远的影响。刘备去世后，刘禅继位为帝，此时的他年仅十七岁，缺乏足够的政治经验和治国能力。在诸葛亮等辅政大臣的辅佐下，刘禅虽然能够维持蜀汉的统治，但他在处理政务时往往显得犹豫不决、缺乏主见。此外，刘禅的性格中也存在一定的缺陷，他过于依赖他人，缺乏独立思考和决策的能力，这使得他在面对复杂政治局势时往往难以做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三、蜀汉的政治局势与刘禅的无奈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外，蜀汉的政治局势也对刘禅产生了不小的影响。刘备去世后，蜀汉内部出现了权力真空，诸葛亮等辅政大臣虽然忠心耿耿，但他们的权力也在一定程度上限制了刘禅的发挥。此外，蜀汉在刘备去世后逐渐走向衰落，面对强大的魏国和吴国，刘禅在治国理政方面显得力不从心。在这种背景下，刘禅的无奈和软弱也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四、历史评价与个人能力的局限性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禅的评价，历史上存在着不同的看法。有人认为他平庸无能、缺乏帝王之资；也有人认为他在诸葛亮等人的辅佐下能够维持蜀汉的统治已经不易。然而，无论哪种评价都无法否认刘禅个人能力的局限性。他在治国理政方面确实存在不足，这既有个人因素也有历史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