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慈禧对咸丰皇帝做了什么？为什么会暴死在行宫</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1861年——咸丰皇帝死于热河行宫，皇位由他的儿子载淳继承，此即同治皇帝。　　咸丰帝奕詝，爱新觉罗氏，道光十一年(1831年7月17日)生于北京圆明园，道光帝第四子也，母为孝全成皇后钮祜禄氏。　　道光二十六年，道光帝用立储家法，书名缄藏...</w:t>
      </w:r>
    </w:p>
    <w:p>
      <w:pPr>
        <w:ind w:left="0" w:right="0" w:firstLine="560"/>
        <w:spacing w:before="450" w:after="450" w:line="312" w:lineRule="auto"/>
      </w:pPr>
      <w:r>
        <w:rPr>
          <w:rFonts w:ascii="宋体" w:hAnsi="宋体" w:eastAsia="宋体" w:cs="宋体"/>
          <w:color w:val="000"/>
          <w:sz w:val="28"/>
          <w:szCs w:val="28"/>
        </w:rPr>
        <w:t xml:space="preserve">　　1861年——咸丰皇帝死于热河行宫，皇位由他的儿子载淳继承，此即同治皇帝。</w:t>
      </w:r>
    </w:p>
    <w:p>
      <w:pPr>
        <w:ind w:left="0" w:right="0" w:firstLine="560"/>
        <w:spacing w:before="450" w:after="450" w:line="312" w:lineRule="auto"/>
      </w:pPr>
      <w:r>
        <w:rPr>
          <w:rFonts w:ascii="宋体" w:hAnsi="宋体" w:eastAsia="宋体" w:cs="宋体"/>
          <w:color w:val="000"/>
          <w:sz w:val="28"/>
          <w:szCs w:val="28"/>
        </w:rPr>
        <w:t xml:space="preserve">　　咸丰帝奕詝，爱新觉罗氏，道光十一年(1831年7月17日)生于北京圆明园，道光帝第四子也，母为孝全成皇后钮祜禄氏。</w:t>
      </w:r>
    </w:p>
    <w:p>
      <w:pPr>
        <w:ind w:left="0" w:right="0" w:firstLine="560"/>
        <w:spacing w:before="450" w:after="450" w:line="312" w:lineRule="auto"/>
      </w:pPr>
      <w:r>
        <w:rPr>
          <w:rFonts w:ascii="宋体" w:hAnsi="宋体" w:eastAsia="宋体" w:cs="宋体"/>
          <w:color w:val="000"/>
          <w:sz w:val="28"/>
          <w:szCs w:val="28"/>
        </w:rPr>
        <w:t xml:space="preserve">　　道光二十六年，道光帝用立储家法，书名缄藏。道光三十年正月丁未，道光帝不豫，宣召大臣示朱笔，立其为皇太子。宣宗逝世后，己未，咸丰帝即位，颁诏覃恩，以第二年为咸丰元年。咸丰十一年(1861年8月22日)病故。在位11年。卒谥协天翊运执中垂谟懋德振武圣孝渊恭端仁宽敏庄俭显皇帝。庙号文宗。葬河北遵化的清东陵之定陵。</w:t>
      </w:r>
    </w:p>
    <w:p>
      <w:pPr>
        <w:ind w:left="0" w:right="0" w:firstLine="560"/>
        <w:spacing w:before="450" w:after="450" w:line="312" w:lineRule="auto"/>
      </w:pPr>
      <w:r>
        <w:rPr>
          <w:rFonts w:ascii="宋体" w:hAnsi="宋体" w:eastAsia="宋体" w:cs="宋体"/>
          <w:color w:val="000"/>
          <w:sz w:val="28"/>
          <w:szCs w:val="28"/>
        </w:rPr>
        <w:t xml:space="preserve">　　咸丰帝体质较弱，这一点儿在史料中多有反映。</w:t>
      </w:r>
    </w:p>
    <w:p>
      <w:pPr>
        <w:ind w:left="0" w:right="0" w:firstLine="560"/>
        <w:spacing w:before="450" w:after="450" w:line="312" w:lineRule="auto"/>
      </w:pPr>
      <w:r>
        <w:rPr>
          <w:rFonts w:ascii="宋体" w:hAnsi="宋体" w:eastAsia="宋体" w:cs="宋体"/>
          <w:color w:val="000"/>
          <w:sz w:val="28"/>
          <w:szCs w:val="28"/>
        </w:rPr>
        <w:t xml:space="preserve">　　当他还是皇子的时候，身体就很瘦弱。比如，《道咸以来朝野杂记》记载：“文宗体弱，骑术亦娴，为皇子时，从猎南苑，驰逐群兽之际，坠马伤股”。身体本来就不好，还摔伤了腿，真是祸不单行。所以，当他和奕訢陪同道光帝到南苑打猎的时候，他知道肯定败给奕訢，便求教于他的老师杜受田。杜受田足智多谋，给他出了个好主意，那就是“藏拙示仁”：“恭亲王奕訢获禽最多，文宗未发一矢。问之，对曰：‘时方春，鸟兽孳育，不忍伤生以干天和。’宣宗大悦，曰：‘此真帝者之言!’立储遂密定。”(《清史稿》)奕詝在师傅杜受田的指导下，化劣势为优势，转败为胜。我们从中清楚地看出，咸丰帝身体一直是很虚弱的。</w:t>
      </w:r>
    </w:p>
    <w:p>
      <w:pPr>
        <w:ind w:left="0" w:right="0" w:firstLine="560"/>
        <w:spacing w:before="450" w:after="450" w:line="312" w:lineRule="auto"/>
      </w:pPr>
      <w:r>
        <w:rPr>
          <w:rFonts w:ascii="宋体" w:hAnsi="宋体" w:eastAsia="宋体" w:cs="宋体"/>
          <w:color w:val="000"/>
          <w:sz w:val="28"/>
          <w:szCs w:val="28"/>
        </w:rPr>
        <w:t xml:space="preserve">　　即位后，他的身体更加不好，因为有人引导他走上了歧途。这个人就是肃顺。肃顺，宗室贵族，爱新觉罗氏，字雨亭，郑亲王济尔哈朗七世孙，历任御前大臣、总管内务府大臣、户部尚书、协办大学士等职，深受咸丰帝的信任和重用。肃顺不顾皇帝的安危：“益得出入自便，导上娱情声色。”(《庸庵笔记》)肃顺的目的很明显，他用这种方式，误导咸丰帝娱情声色，便把朝中大权放给他，要他来当家。</w:t>
      </w:r>
    </w:p>
    <w:p>
      <w:pPr>
        <w:ind w:left="0" w:right="0" w:firstLine="560"/>
        <w:spacing w:before="450" w:after="450" w:line="312" w:lineRule="auto"/>
      </w:pPr>
      <w:r>
        <w:rPr>
          <w:rFonts w:ascii="宋体" w:hAnsi="宋体" w:eastAsia="宋体" w:cs="宋体"/>
          <w:color w:val="000"/>
          <w:sz w:val="28"/>
          <w:szCs w:val="28"/>
        </w:rPr>
        <w:t xml:space="preserve">　　于是形成这样一种局面：“三奸盘结，同干大政，而军机处之权渐移，军机大臣皆拱手听命，伴食而已。”(《庸庵笔记》)咸丰帝把大权交给肃顺，自己乐得其所。</w:t>
      </w:r>
    </w:p>
    <w:p>
      <w:pPr>
        <w:ind w:left="0" w:right="0" w:firstLine="560"/>
        <w:spacing w:before="450" w:after="450" w:line="312" w:lineRule="auto"/>
      </w:pPr>
      <w:r>
        <w:rPr>
          <w:rFonts w:ascii="宋体" w:hAnsi="宋体" w:eastAsia="宋体" w:cs="宋体"/>
          <w:color w:val="000"/>
          <w:sz w:val="28"/>
          <w:szCs w:val="28"/>
        </w:rPr>
        <w:t xml:space="preserve">　　那么，身体久亏的咸丰帝，采取了哪些补救办法呢?</w:t>
      </w:r>
    </w:p>
    <w:p>
      <w:pPr>
        <w:ind w:left="0" w:right="0" w:firstLine="560"/>
        <w:spacing w:before="450" w:after="450" w:line="312" w:lineRule="auto"/>
      </w:pPr>
      <w:r>
        <w:rPr>
          <w:rFonts w:ascii="宋体" w:hAnsi="宋体" w:eastAsia="宋体" w:cs="宋体"/>
          <w:color w:val="000"/>
          <w:sz w:val="28"/>
          <w:szCs w:val="28"/>
        </w:rPr>
        <w:t xml:space="preserve">　　一是吸鸦片。咸丰帝即位不久，就吸上了鸦片烟。这种烟，在宫中叫“益寿如意膏”，又称“紫霞膏”。吸食以后会上瘾。所以，咸丰帝经常吸食，损伤了身体。</w:t>
      </w:r>
    </w:p>
    <w:p>
      <w:pPr>
        <w:ind w:left="0" w:right="0" w:firstLine="560"/>
        <w:spacing w:before="450" w:after="450" w:line="312" w:lineRule="auto"/>
      </w:pPr>
      <w:r>
        <w:rPr>
          <w:rFonts w:ascii="宋体" w:hAnsi="宋体" w:eastAsia="宋体" w:cs="宋体"/>
          <w:color w:val="000"/>
          <w:sz w:val="28"/>
          <w:szCs w:val="28"/>
        </w:rPr>
        <w:t xml:space="preserve">　　二是服用壮阳药。咸丰帝命令御医给他配制很多壮阳药，《十叶野闻》记载：“禁中蓄媚药数十种，以此为第一，即阉人服之，亦可骤生人道。与妇人交，药力弛则复其初。”咸丰帝毫不避讳，将此药放在圆明园的宫殿里面。有的资料里面还记载了当时觐见咸丰帝的朝臣丁宝桢误食此药而大受其窘。</w:t>
      </w:r>
    </w:p>
    <w:p>
      <w:pPr>
        <w:ind w:left="0" w:right="0" w:firstLine="560"/>
        <w:spacing w:before="450" w:after="450" w:line="312" w:lineRule="auto"/>
      </w:pPr>
      <w:r>
        <w:rPr>
          <w:rFonts w:ascii="宋体" w:hAnsi="宋体" w:eastAsia="宋体" w:cs="宋体"/>
          <w:color w:val="000"/>
          <w:sz w:val="28"/>
          <w:szCs w:val="28"/>
        </w:rPr>
        <w:t xml:space="preserve">　　三是喝鹿血。《本草纲目》记载：“鹿血主阳痿、补虚、止腰痛。”可见，咸丰帝本来就是体弱之人，不适宜常喝鹿血。但是，咸丰帝却乐此不疲。为了能够及时喝上新鲜的鹿血，咸丰帝要求马兰镇总兵进献活鹿，而且，有数量要求。据资料记载，咸丰七年(1657年)，马兰镇总兵要在4个月内上交30头鹿。可是，当时只凑够12头，相差甚远，这可把马兰镇总兵绵森急坏了，赶忙上折请示，请求宽限时日，咸丰帝批准了他的请求。</w:t>
      </w:r>
    </w:p>
    <w:p>
      <w:pPr>
        <w:ind w:left="0" w:right="0" w:firstLine="560"/>
        <w:spacing w:before="450" w:after="450" w:line="312" w:lineRule="auto"/>
      </w:pPr>
      <w:r>
        <w:rPr>
          <w:rFonts w:ascii="宋体" w:hAnsi="宋体" w:eastAsia="宋体" w:cs="宋体"/>
          <w:color w:val="000"/>
          <w:sz w:val="28"/>
          <w:szCs w:val="28"/>
        </w:rPr>
        <w:t xml:space="preserve">　　咸丰帝对鹿血达到了依赖的程度。当他跑到承德避难时，身体已经很糟糕了：“既至热河，文宗已疾甚。”(《十叶野闻》)但是，在这种情况下，他还要饮用鹿血：“咯疾大作，令取鹿血以供，仓猝不可得，乃殂。”(《满清外史》)到最后，竟丧掉了性命。</w:t>
      </w:r>
    </w:p>
    <w:p>
      <w:pPr>
        <w:ind w:left="0" w:right="0" w:firstLine="560"/>
        <w:spacing w:before="450" w:after="450" w:line="312" w:lineRule="auto"/>
      </w:pPr>
      <w:r>
        <w:rPr>
          <w:rFonts w:ascii="宋体" w:hAnsi="宋体" w:eastAsia="宋体" w:cs="宋体"/>
          <w:color w:val="000"/>
          <w:sz w:val="28"/>
          <w:szCs w:val="28"/>
        </w:rPr>
        <w:t xml:space="preserve">　　所以，这个咸丰皇帝，自甘堕落，糟蹋自己的身体，31岁便英年早逝了。咸丰帝的荒唐作为，给后人留下了深刻的教训，值得我们总结。</w:t>
      </w:r>
    </w:p>
    <w:p>
      <w:pPr>
        <w:ind w:left="0" w:right="0" w:firstLine="560"/>
        <w:spacing w:before="450" w:after="450" w:line="312" w:lineRule="auto"/>
      </w:pPr>
      <w:r>
        <w:rPr>
          <w:rFonts w:ascii="宋体" w:hAnsi="宋体" w:eastAsia="宋体" w:cs="宋体"/>
          <w:color w:val="000"/>
          <w:sz w:val="28"/>
          <w:szCs w:val="28"/>
        </w:rPr>
        <w:t xml:space="preserve">　　清文宗爱新觉罗氏·奕詝(zhǔ)(1831年7月17日-1861年8月22日)，清朝第九位皇帝，入关后的第七位皇帝。清代最后一位手中握有实际统治权的皇帝。清宣宗道光帝第四子，其母孝全成皇后钮祜禄氏。道光十一年(1831年7月17日)生于北京圆明园。道光二十六年，按照秘密立储制度，被道光帝立为储君。道光于1850年正月丙午日病死后，他于同月已未日继位。第二年改年号为“咸丰”。</w:t>
      </w:r>
    </w:p>
    <w:p>
      <w:pPr>
        <w:ind w:left="0" w:right="0" w:firstLine="560"/>
        <w:spacing w:before="450" w:after="450" w:line="312" w:lineRule="auto"/>
      </w:pPr>
      <w:r>
        <w:rPr>
          <w:rFonts w:ascii="宋体" w:hAnsi="宋体" w:eastAsia="宋体" w:cs="宋体"/>
          <w:color w:val="000"/>
          <w:sz w:val="28"/>
          <w:szCs w:val="28"/>
        </w:rPr>
        <w:t xml:space="preserve">　　咸丰帝即位后便勤于政事，广开言路、明诏求贤，先后将有损国家利益的穆彰阿和耆英革职，大手笔的对朝政颇有改革。但此时的大清帝国内忧外患不断，先后爆发太平天国宗教运动以及第二次鸦片战争，在第二次鸦片战争中，英法联军进攻北京，圆明园、清漪园等西山行宫等相继被焚掠，最后以签定一系列不平等条约收场。咸丰朝也因企图重新扭转对内交外困的局面而开启洋务运动(又称自强运动)，在这一时期，相继出现了“师夷长技以制夷”的繁荣局面。但咸丰帝在治国，军事上没有胆识，束手无策，且迷于酒色，荒废朝政，在位期间与列强签订多个不平等条约。</w:t>
      </w:r>
    </w:p>
    <w:p>
      <w:pPr>
        <w:ind w:left="0" w:right="0" w:firstLine="560"/>
        <w:spacing w:before="450" w:after="450" w:line="312" w:lineRule="auto"/>
      </w:pPr>
      <w:r>
        <w:rPr>
          <w:rFonts w:ascii="宋体" w:hAnsi="宋体" w:eastAsia="宋体" w:cs="宋体"/>
          <w:color w:val="000"/>
          <w:sz w:val="28"/>
          <w:szCs w:val="28"/>
        </w:rPr>
        <w:t xml:space="preserve">　　咸丰帝在位十一年(1850年—1861年)。崩于承德避暑山庄烟波致爽殿，葬于定陵(河北遵化县清东陵)，享年31岁，庙号文宗，谥协天翊运执中垂谟懋德振武圣孝渊恭端仁宽敏庄俭显皇帝。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2026-04-29T04:05:26+08:00</dcterms:created>
  <dcterms:modified xsi:type="dcterms:W3CDTF">2026-04-29T04:05:26+08:00</dcterms:modified>
</cp:coreProperties>
</file>

<file path=docProps/custom.xml><?xml version="1.0" encoding="utf-8"?>
<Properties xmlns="http://schemas.openxmlformats.org/officeDocument/2006/custom-properties" xmlns:vt="http://schemas.openxmlformats.org/officeDocument/2006/docPropsVTypes"/>
</file>