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迈锡尼文明简介 历史上的分期和机构是什么样的</w:t>
      </w:r>
      <w:bookmarkEnd w:id="1"/>
    </w:p>
    <w:p>
      <w:pPr>
        <w:jc w:val="center"/>
        <w:spacing w:before="0" w:after="450"/>
      </w:pPr>
      <w:r>
        <w:rPr>
          <w:rFonts w:ascii="Arial" w:hAnsi="Arial" w:eastAsia="Arial" w:cs="Arial"/>
          <w:color w:val="999999"/>
          <w:sz w:val="20"/>
          <w:szCs w:val="20"/>
        </w:rPr>
        <w:t xml:space="preserve">来源：网络  作者：轻吟低唱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迈锡尼文明是古希腊青铜时代的文明，它由伯罗奔尼撒半岛的迈锡尼城而得名，以迈锡尼、泰林斯、派罗斯为大邦。迈锡尼文明是爱琴文明的一个重要组成部分，继承和发展了克里特文明。约公元前1900年左右，迈锡尼人开始在伯罗奔尼撒半岛定居到公元前160...</w:t>
      </w:r>
    </w:p>
    <w:p>
      <w:pPr>
        <w:ind w:left="0" w:right="0" w:firstLine="560"/>
        <w:spacing w:before="450" w:after="450" w:line="312" w:lineRule="auto"/>
      </w:pPr>
      <w:r>
        <w:rPr>
          <w:rFonts w:ascii="宋体" w:hAnsi="宋体" w:eastAsia="宋体" w:cs="宋体"/>
          <w:color w:val="000"/>
          <w:sz w:val="28"/>
          <w:szCs w:val="28"/>
        </w:rPr>
        <w:t xml:space="preserve">　　迈锡尼文明是古希腊青铜时代的文明，它由伯罗奔尼撒半岛的迈锡尼城而得名，以迈锡尼、泰林斯、派罗斯为大邦。迈锡尼文明是爱琴文明的一个重要组成部分，继承和发展了克里特文明。约公元前1900年左右，迈锡尼人开始在伯罗奔尼撒半岛定居到公元前1600年才立国。迈锡尼文明从公元前1200年开始呈现衰败之势，后多利亚人南侵，宣告了迈锡尼文明的灭亡。这是古希腊青铜时代的最后一个阶段，包括《荷马史诗》在内，大多数的古希腊文学和神话历史设定皆为此时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王朝按考古发掘的资料而称之为竖井墓王朝和圆顶墓王朝，竖井墓王朝约持续百余年，到公元前1500年后为圆顶墓王朝所取代。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迈锡尼人属于印欧语系民族，约公元前2000年，定居伯罗奔尼撒半岛，进入前王朝时期。此时的迈锡尼人尚未立国，受克里特文明影响，迈锡尼人逐渐过渡到文明时期，约前1600年，迈锡尼人立国。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竖井墓王朝的主要文物是发现于迈锡尼城堡内外的两座墓园。园内有众多王族墓葬，内藏丰富的金银陪葬饰品，其数量之多为世界所罕见(仅其中一墓穴就有870多件)。工艺水平也很高，其中大多数为克里特特产，也有来自埃及、小亚、和叙利亚等地的。这说明迈锡尼王族和贵族曾经以雇佣兵头领的身份服务于克里特和埃及等地，随着与海外先进文明地区的交往密切，迈锡尼的经济与文化迅速发展起来，国力强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圆顶墓王朝时期，迈锡尼成为可以与克里特抗衡的强国。圆顶墓不像竖井墓那样只在地下结构简单的竖穴墓室，而是在地面凿岩和砌石筑成的圆形墓室，前有墓道，上覆高冢，室内以叠涩法砌成圆锥状屋顶，形如蜂巢，故又名蜂巢墓。构筑这类墓陵需要较高的石砌工程技术，它的形制虽源自克里特，在迈锡尼却规模日益宏大。现存最大的一座圆顶墓内高13.2米，墓门高10米，门内过道以一块重达120吨的巨石为盖，可见其工程的艰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迈锡尼文明的早期还处于氏族社会时期，根据考古发掘和迈锡尼文字的破译，前1500年，迈锡尼进入圆顶墓王朝时期，泰林斯、派罗斯等地出现了大型的宫殿及城堡，标志着迈锡尼人进入到文明社会。根据解读后的泥板文书记载：城邦的统治者包括国王、将军、王室仆从以及土地所有者(特勒斯太)、各级官吏、祭司;机构有民众大会和贵族议事会;基层的社会组织是由长老组成的公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迄今为止，神坛只有在宫殿里面被发现过，这可能证明了国王在自己手中也掌握着宗教的权力，比如他们本人可能就是高级祭司。整个地区的早期宗教在本质上都是相同的，主要特征包括如对主神的崇拜，他们寓居于自然界的主要形象中(太阳、星辰、山岳、树木等)并掌握着丰产的秘密。这种崇拜经历了一段无偶像(aniconic)时期，从那衍生出了神物，比如石头、立柱、树木、武器(双面斧或盾牌)等等。当偶像阶段于前2000年来到的时候，我们发现正如其他地中海东部地区一样，他们有一个女神代表神灵，加上一个年轻的下属神，可能是女神的儿子和配偶。这一对代表了同人类息息相关的生殖力。女神有时同代表乌拉诺斯(天堂)的鸽子一起出现;有时同代表崇尼克(大地)的蛇一起出现。在仪式上，神物，通常为小雕像，起了很大的作用：所有的植物和动物都是神圣的，人们使用祭品(非人、不被焚烧)、所有形式的贡奉和拟像(simulacrum)、附身等等宗教实践，有死者崇拜现象。这种早期的自然崇拜解释了许多古希腊宗教中的非正常现象，特别是对于阿尔忒弥斯和阿芙罗狄忒的崇拜中所表现出的。</w:t>
      </w:r>
    </w:p>
    <w:p>
      <w:pPr>
        <w:ind w:left="0" w:right="0" w:firstLine="560"/>
        <w:spacing w:before="450" w:after="450" w:line="312" w:lineRule="auto"/>
      </w:pPr>
      <w:r>
        <w:rPr>
          <w:rFonts w:ascii="宋体" w:hAnsi="宋体" w:eastAsia="宋体" w:cs="宋体"/>
          <w:color w:val="000"/>
          <w:sz w:val="28"/>
          <w:szCs w:val="28"/>
        </w:rPr>
        <w:t xml:space="preserve">　　从现有证据来看，迈锡尼宗教有可能是古希腊宗教的源头，波塞冬似乎占有很高的地位，但被视为冥王，与地震和暗河有关。由于发现的文字不多，对于神谱及人物关系不太清楚，可大致辨识出有名显特征的神如宙斯-赫拉夫妻、阿瑞斯、赫耳墨斯、雅典娜、阿耳忒弥斯、狄俄倪索斯、厄里倪厄斯等。缺席的神有阿波罗、阿佛洛狄忒、得墨忒耳(这些是来自东方的神)以及赫淮斯托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迈锡尼的土地分为两大类：一是私有土地，一是公社保有地。私有土地为统治者所占有，而公社保有地则在公社内部成员中进行分配。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迈锡尼的奴隶制度也分为国王所有和私人所有，奴隶数量非常之多，从事农业和手工业，但仅能获得一点口粮以度日。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商业活动在非常早期就已经发展到相当的程度，这点从传播到整个爱琴地区的米洛斯黑曜石以及尼罗河艺术对早期米诺斯艺术的影响上可以看出。考古学家发掘出出口至米洛斯、埃及以及希腊大陆的克里特器皿。米洛斯陶器也同样传到了克里特岛。在前1600年之后，同埃及之间的贸易非常发达，爱琴产品出口到整个地中海沿岸。学者没有找到货币存在的证据，然而一些斧头的重量不合实际地过轻，或许具有此种性质。人们还找到了标准重量，以及代表这种标准的锭块。不过目前为止，仍未在这个地区以外发现爱琴语言的书面文献以证明他们同国外存有书信来往(epistolary)。对船只的描绘不太常见，只在爱琴宝石、宝石的封印和瓶罐上发现了一些，是带有桅杆而干舷高度较低的舰只。装饰中对海洋场景的熟练使用显示出他们对大海的熟悉。同时在二十世纪对爱琴海沿岸沉没商船的研究为这个领域带来大量新的信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2026-08-09T18:06:52+08:00</dcterms:created>
  <dcterms:modified xsi:type="dcterms:W3CDTF">2026-08-09T18:06:52+08:00</dcterms:modified>
</cp:coreProperties>
</file>

<file path=docProps/custom.xml><?xml version="1.0" encoding="utf-8"?>
<Properties xmlns="http://schemas.openxmlformats.org/officeDocument/2006/custom-properties" xmlns:vt="http://schemas.openxmlformats.org/officeDocument/2006/docPropsVTypes"/>
</file>