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八卦史记之廿二：没当上皇帝 都怨老妈爱吃醋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在中国的历史长河中，皇位的争夺战从未停止过。然而，在这场没有硝烟的战争中，有些人却因为母亲的“醋意”而失去了登上皇位的机会。今天，我们就来揭秘一下这个八卦史记之廿二的故事。　　首先，我们要说的是唐朝的李建成。他是唐太宗李世民的长子，本应...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在中国的历史长河中，皇位的争夺战从未停止过。然而，在这场没有硝烟的战争中，有些人却因为母亲的“醋意”而失去了登上皇位的机会。今天，我们就来揭秘一下这个八卦史记之廿二的故事。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说的是唐朝的李建成。他是唐太宗李世民的长子，本应是皇位的第一顺位继承人。然而，他的母亲皇后长孙氏却因为嫉妒李世民的宠妃武则天，而在背后策划了一场政变，结果却被李世民发现，李建成因此被废为庶人，最终被杀。这就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明朝的朱棣。他是明成祖朱棣的四子，本不是皇位的第一顺位继承人。然而，他的母亲徐皇后却因为嫉妒朱棣的生母马皇后，而在背后策划了一场政变，结果却被朱棣发现，朱棣因此被废为庶人，最终被杀。这也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说的是清朝的康熙皇帝。他是清朝的第四位皇帝，也是清朝在位时间最长的皇帝。然而，他的母亲孝庄文皇后却因为嫉妒他的生母佟佳氏，而在背后策划了一场政变，结果却被康熙皇帝发现，康熙皇帝因此将佟佳氏赶出了皇宫，从此不再见她。这也是一个典型的因为母亲爱吃醋而导致儿子失去皇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三个例子，我们可以看到，母亲的“醋意”对于儿子能否登上皇位有着重要的影响。这不仅仅是因为母亲的“醋意”会导致儿子失去皇位，更是因为母亲的“醋意”会影响儿子的性格和行为，从而影响他们的命运。因此，我们在面对母亲的“醋意”时，不仅要学会理解和包容，更要学会调整自己的行为和态度，以免因此而影响到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