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丑女无敌：盘点古代那些改变历史的丑女们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有沉鱼落雁的美女就有东施效颦的丑女，在古代中国倒的确有几位闻名遐迩的无敌丑女。现在来看看,古代那些丑女们。　　文学家书中的丑女　　宋玉有篇《登徒子好色赋》，描写登徒子之妻“蓬头挛耳，魇唇历齿，旁行踽偻”，可见其丑至极。不过有学者考证，这...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有沉鱼落雁的美女就有东施效颦的丑女，在古代中国倒的确有几位闻名遐迩的无敌丑女。现在来看看,古代那些丑女们。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文学家书中的丑女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有篇《登徒子好色赋》，描写登徒子之妻“蓬头挛耳，魇唇历齿，旁行踽偻”，可见其丑至极。不过有学者考证，这篇赋是宋玉为了向楚王辩白，有中伤登徒子的嫌疑，再加上辞赋这种文体极尽夸张之能事，登徒子之妻是否奇丑无比很难下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古代貌奇的丑女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《水浒传》里梁山一百单八将里有两位丑女，一个是母大虫顾大嫂，一个是母夜叉孙二娘，施翁虽未明言这两位是无敌丑女，但单冲这俩令人瞠目结舌的绰号，足可想象这两位之丑了。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也有两位可以匹敌的丑女。一位是大刀王怀女王兰英，她原跟杨六郎有娃娃亲，可六郎因其太丑，不肯与婚配，但王兰英胸怀磊落，数次帮杨家将脱离险境。还有一位是天波杨府的烧火丫头杨排风，别小瞧烧火丫头，人家本事出奇，屡立战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历史上存在的丑女们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您会说这些丑女都是文学家的杜撰，不足为凭。查诸史籍，这样无敌的丑女也不罕见。像人文初祖黄帝的妻子嫫母就是十足的丑女，汉王子渊《四子讲德论》中说：“嫫母倭傀，善誉者不能掩其丑。”嫫母虽丑，却很有德行和智慧，所以被黄帝封为“方相氏”的官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一代丑后贾南风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齐宣王王后钟离春的丑女声名丝毫不亚于嫫母。《列女传》里说“其为人极丑无双，衒嫁不售”。也许古人觉得她太丑了，和“春”字不搭调，以其籍贯称为“无盐”。无盐很有胆识和才干，向宣王进谏，宣王立其为王后，从此齐国力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东汉的孟光也是位历史上著名的贤德丑女，她嫁给了名士梁鸿。史书上说她“为人赁舂，每归，妻为具食，不敢于鸿前仰视，举案齐眉”。举案齐眉的典故即从此而来。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化身诸葛亮也是无敌丑女的“粉丝”。年轻时的孔明英俊潇洒、风流倜傥，却娶了丑陋的黄月英。黄氏虽丑，但据说博学多才，贤良淑德。而且，她是荆州名士黄承彦之女，这点对身为外来户的孔明也许尤其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说了这么多贤惠无敌的丑女，其实还有凶残也无敌的丑女。西晋惠帝皇后贾南风矮胖黑丑，还利欲熏心、淫荡暴虐，终于酿成了“八王之乱”和之后的五胡乱华。这位丑女改变了历史，当真算上“无敌丑女”啦。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