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冲田总司会的武术技能有哪些？厉害吗</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二十岁就成为了新选组一番队长兼新选组剑术指导的职务。</w:t>
      </w:r>
    </w:p>
    <w:p>
      <w:pPr>
        <w:ind w:left="0" w:right="0" w:firstLine="560"/>
        <w:spacing w:before="450" w:after="450" w:line="312" w:lineRule="auto"/>
      </w:pPr>
      <w:r>
        <w:rPr>
          <w:rFonts w:ascii="宋体" w:hAnsi="宋体" w:eastAsia="宋体" w:cs="宋体"/>
          <w:color w:val="000"/>
          <w:sz w:val="28"/>
          <w:szCs w:val="28"/>
        </w:rPr>
        <w:t xml:space="preserve">　　冲田最有名的招术是他那独有的平刺式三段变招“平青眼”。此招式相传神速无敌，令人避无可避。对于冲田的剑技，作家司马辽太郎曾有以下描述：“冲田常以平青眼起势，这是一种颇有难度的剑法，刀尖略微下垂，微向右倾。由此姿势往下一按，接下敌人的刀，旋即以电光火石之速朝上挥刀，斩下。年轻人的剑技是如此出神入化，让人觉得敌人几乎是被吸引到他的刀下来挨斩的。”试卫馆所授的天然理心流剑法重视实战，因此即使新选组的高级干部们几乎个个都有着百人斩的实力，却仍然被鄙视为农民剑法。难得冲田的剑法在实效之外，还能产生如此华丽的演出效果，真不愧天才的盛名。</w:t>
      </w:r>
    </w:p>
    <w:p>
      <w:pPr>
        <w:ind w:left="0" w:right="0" w:firstLine="560"/>
        <w:spacing w:before="450" w:after="450" w:line="312" w:lineRule="auto"/>
      </w:pPr>
      <w:r>
        <w:rPr>
          <w:rFonts w:ascii="宋体" w:hAnsi="宋体" w:eastAsia="宋体" w:cs="宋体"/>
          <w:color w:val="000"/>
          <w:sz w:val="28"/>
          <w:szCs w:val="28"/>
        </w:rPr>
        <w:t xml:space="preserve">　　但是与很多新选组队员的嗜杀形成鲜明对比，也和他所使的剑南辕北辙地，冲田剑术虽高却性情温和，天真烂漫。平时他总是言谈幽默、笑容满面的与人交往，也常和屯所附近的小孩子们玩，即使是临敌之时也能谈笑自如，从容冷静。但一交战便能立刻全力以赴，将敌人斩杀。因此司马辽太郎要执笔写作以新选组为题材的作品时，还请教了小时候曾和冲田一起玩的老婆婆(那时为1960年前后，由于明治维新是1868年前后开始，因此可知岁数相当高)。</w:t>
      </w:r>
    </w:p>
    <w:p>
      <w:pPr>
        <w:ind w:left="0" w:right="0" w:firstLine="560"/>
        <w:spacing w:before="450" w:after="450" w:line="312" w:lineRule="auto"/>
      </w:pPr>
      <w:r>
        <w:rPr>
          <w:rFonts w:ascii="宋体" w:hAnsi="宋体" w:eastAsia="宋体" w:cs="宋体"/>
          <w:color w:val="000"/>
          <w:sz w:val="28"/>
          <w:szCs w:val="28"/>
        </w:rPr>
        <w:t xml:space="preserve">　　有关冲田的剑术，也有来自新选组内部以外的声音。文久2年(1862年)新选组结成前,小岛鹿之助在“小岛日记”中记述道：“以这个人的剑术，晚年必成臻完善境地之人”;对于新撰组处批判态度的西村兼文在“壬生浪士始末记”中道：“他是近藤关爱有加的部下，同时也是队中第一流的剑客。”而且，和新选组敌对的阿部十郎也在“史谈会速记录”说：“冲田总司，他啊，身为近藤(门中)的一弟子，还挺不错的。”、“冲田总司、大石锹次郎这些年轻人，不过是稍具才能，剑术之类倒使得不错。”、“大石锹次郎、冲田总司、井上这些人，不分是非对错，不计后果地斩杀人。”等等，能特别看见站在敌对立场的剑客笔锋所带的挑衅感。另外，千叶弥一郎(新征组队士)，冲田姐夫林太郎的同僚)说道：“在我们看来，他充其量是目录(低段位)左右的实力。”这是对其唯一否定的见解。对新撰组持批评态度的西村兼文，对冲田总司评价道：“近藤珍藏的部下，局中第一等的剑客。在日本纪录片《新撰组青春录》中，虽然队士阿部十郎在自传里曾提到永仓新八在剑术上比冲田更胜一筹，但专家又举出永仓新八在《新撰组颠末记》中的记录：“土方岁三、井上源三郎、藤堂平助、山南敬助拿竹剑(和冲田比试的话)简直是被当孩子一般来耍，大家都说这家伙要是动真格起来恐怕连师傅近藤勇都要败在其剑下。”可见冲田无疑是新撰组的最强者。冲田总司在当时已经贵为幕府第一武士。被誉为“幕末天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冲田总司不光剑术著名，他的佩刀也同样著名。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史料实际确认，冲田确曾使用过的刀是加州清光(又译加贺清光)。其中在子母泽宽整理的在池田屋事件中修刀的笔记里，就详细记载着“冲田総司　加州金沢住长兵卫藤原清光　元寸二尺四寸アマリカ　帽子折レ”，其刀在池田屋事变中鋩子断折，此后数年内，冲田所用刀难以考证。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刀私谈》之《最上大业物篇》和《刀与剑道》之《幕末维新与剑客近藤勇》中都提到“冲田总司佩刀大和守安定二尺二寸”，但无实际使用这把刀的记载。另外在浅田次郎的小说《壬生义士传》中也提到过大和守安定这把名刀。至于大和守安定是不是冲田总司的刀，难以证实，还有观点称大和守安定并没有存在过。</w:t>
      </w:r>
    </w:p>
    <w:p>
      <w:pPr>
        <w:ind w:left="0" w:right="0" w:firstLine="560"/>
        <w:spacing w:before="450" w:after="450" w:line="312" w:lineRule="auto"/>
      </w:pPr>
      <w:r>
        <w:rPr>
          <w:rFonts w:ascii="宋体" w:hAnsi="宋体" w:eastAsia="宋体" w:cs="宋体"/>
          <w:color w:val="000"/>
          <w:sz w:val="28"/>
          <w:szCs w:val="28"/>
        </w:rPr>
        <w:t xml:space="preserve">　　另有在《新选组血风录》中记载冲田总司使用过名刀相洲无铭(或称相州秋广)，但暂时无准确资料证实。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其他的刀极有可能是拥有菊纹和“一”字刀铭的刀(打刀)“菊纹山城守藤原国清”。(因为国清的特徽是将刀铭刻在内侧，所以经常被误认为是太刀。)又或者，也有人推是则宗以外的人打造的纹有“菊间一”的几把刀之中的一把。无论是哪种，和其他队士一样在京中交换过几次刀的可能性也很高。</w:t>
      </w:r>
    </w:p>
    <w:p>
      <w:pPr>
        <w:ind w:left="0" w:right="0" w:firstLine="560"/>
        <w:spacing w:before="450" w:after="450" w:line="312" w:lineRule="auto"/>
      </w:pPr>
      <w:r>
        <w:rPr>
          <w:rFonts w:ascii="宋体" w:hAnsi="宋体" w:eastAsia="宋体" w:cs="宋体"/>
          <w:color w:val="000"/>
          <w:sz w:val="28"/>
          <w:szCs w:val="28"/>
        </w:rPr>
        <w:t xml:space="preserve">　　另外，传说中冲田所拥有的太刀——菊一文字则宗，刃长78.48cm。锋刃极长，刀身细且薄，刀柄上刻有16瓣菊花，16瓣菊花是日本皇室的象征。该刀是后鸟羽院时期备前国名刀工一文字则宗所作，同时也是一文字派的代表作品，号称一文字派的第一名刀，因为刀身近柄处铭刻皇室菊纹章，被赐名为“菊一文字”。刀铭：“菊一文字则宗”。而在后来司马辽太郎的著作《新选组血风录》中，描写了菊一文字则宗为冲田总司爱刀一说。但是则宗打造的刀在当时是及其贵重的刀，且幕末剑士步战多用打刀，菊一文字则宗是太刀且刀刃窄、刀身薄，不适合实战，并不是当时所流行的款式。无论是以经济观点或实战必要性的观点来看，冲田持有此刀的可能性都是微乎其微。因此这样的说法就不被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2026-11-08T03:59:00+08:00</dcterms:created>
  <dcterms:modified xsi:type="dcterms:W3CDTF">2026-11-08T03:59:00+08:00</dcterms:modified>
</cp:coreProperties>
</file>

<file path=docProps/custom.xml><?xml version="1.0" encoding="utf-8"?>
<Properties xmlns="http://schemas.openxmlformats.org/officeDocument/2006/custom-properties" xmlns:vt="http://schemas.openxmlformats.org/officeDocument/2006/docPropsVTypes"/>
</file>