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探究历史真相：杨业的死亡之谜</w:t>
      </w:r>
      <w:bookmarkEnd w:id="1"/>
    </w:p>
    <w:p>
      <w:pPr>
        <w:jc w:val="center"/>
        <w:spacing w:before="0" w:after="450"/>
      </w:pPr>
      <w:r>
        <w:rPr>
          <w:rFonts w:ascii="Arial" w:hAnsi="Arial" w:eastAsia="Arial" w:cs="Arial"/>
          <w:color w:val="999999"/>
          <w:sz w:val="20"/>
          <w:szCs w:val="20"/>
        </w:rPr>
        <w:t xml:space="preserve">来源：网络  作者：暖阳如梦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在中国历史的长河中，许多英雄人物的传奇故事激励着后人。然而，在这些传奇背后，往往隐藏着不为人知的真相。杨业，北宋时期的著名将领，其一生充满传奇色彩，而他的死因一直是历史学界研究的热点问题。通过梳理史料，我们可以试图揭开围绕杨业之死的神秘...</w:t>
      </w:r>
    </w:p>
    <w:p>
      <w:pPr>
        <w:ind w:left="0" w:right="0" w:firstLine="560"/>
        <w:spacing w:before="450" w:after="450" w:line="312" w:lineRule="auto"/>
      </w:pPr>
      <w:r>
        <w:rPr>
          <w:rFonts w:ascii="宋体" w:hAnsi="宋体" w:eastAsia="宋体" w:cs="宋体"/>
          <w:color w:val="000"/>
          <w:sz w:val="28"/>
          <w:szCs w:val="28"/>
        </w:rPr>
        <w:t xml:space="preserve">　　在中国历史的长河中，许多英雄人物的传奇故事激励着后人。然而，在这些传奇背后，往往隐藏着不为人知的真相。杨业，北宋时期的著名将领，其一生充满传奇色彩，而他的死因一直是历史学界研究的热点问题。通过梳理史料，我们可以试图揭开围绕杨业之死的神秘面纱，探寻一窥真实的历史。</w:t>
      </w:r>
    </w:p>
    <w:p>
      <w:pPr>
        <w:ind w:left="0" w:right="0" w:firstLine="560"/>
        <w:spacing w:before="450" w:after="450" w:line="312" w:lineRule="auto"/>
      </w:pPr>
      <w:r>
        <w:rPr>
          <w:rFonts w:ascii="宋体" w:hAnsi="宋体" w:eastAsia="宋体" w:cs="宋体"/>
          <w:color w:val="000"/>
          <w:sz w:val="28"/>
          <w:szCs w:val="28"/>
        </w:rPr>
        <w:t xml:space="preserve">　　杨业，又名杨继业，是北宋抗辽名将，以勇猛善战著称。在传统戏曲和民间传说中，他被誉为“杨无敌”，但在986年的陈家谷之战中，杨业在与辽军的交锋中兵败被擒，最终绝食殉国。然而，仔细分析史料可以发现，关于杨业死因的记载并不一致，存在多种说法。</w:t>
      </w:r>
    </w:p>
    <w:p>
      <w:pPr>
        <w:ind w:left="0" w:right="0" w:firstLine="560"/>
        <w:spacing w:before="450" w:after="450" w:line="312" w:lineRule="auto"/>
      </w:pPr>
      <w:r>
        <w:rPr>
          <w:rFonts w:ascii="宋体" w:hAnsi="宋体" w:eastAsia="宋体" w:cs="宋体"/>
          <w:color w:val="000"/>
          <w:sz w:val="28"/>
          <w:szCs w:val="28"/>
        </w:rPr>
        <w:t xml:space="preserve">　　一种观点认为，杨业是在战斗中英勇牺牲的。这一说法主要依据《宋史》中的记载，描述他在陈家谷之战后，因战力枯竭而被俘，最终壮烈殉国。这种解释符合杨业作为一名将领在战场上的英勇形象，也与后来文学作品中对他的描绘相吻合。</w:t>
      </w:r>
    </w:p>
    <w:p>
      <w:pPr>
        <w:ind w:left="0" w:right="0" w:firstLine="560"/>
        <w:spacing w:before="450" w:after="450" w:line="312" w:lineRule="auto"/>
      </w:pPr>
      <w:r>
        <w:rPr>
          <w:rFonts w:ascii="宋体" w:hAnsi="宋体" w:eastAsia="宋体" w:cs="宋体"/>
          <w:color w:val="000"/>
          <w:sz w:val="28"/>
          <w:szCs w:val="28"/>
        </w:rPr>
        <w:t xml:space="preserve">　　不过，另一种说法则提出了不同的看法。有学者根据《辽史》的记录，指出杨业可能是在战役后不久，因伤病和心灰意冷而选择了自杀。这一观点认为，杨业在被俘后并未立刻殉国，而是在一段时间后，因身心俱疲、无法忍受屈辱而自尽。这种说法为杨业之死增添了一层悲壮和无奈的色彩。</w:t>
      </w:r>
    </w:p>
    <w:p>
      <w:pPr>
        <w:ind w:left="0" w:right="0" w:firstLine="560"/>
        <w:spacing w:before="450" w:after="450" w:line="312" w:lineRule="auto"/>
      </w:pPr>
      <w:r>
        <w:rPr>
          <w:rFonts w:ascii="宋体" w:hAnsi="宋体" w:eastAsia="宋体" w:cs="宋体"/>
          <w:color w:val="000"/>
          <w:sz w:val="28"/>
          <w:szCs w:val="28"/>
        </w:rPr>
        <w:t xml:space="preserve">　　还有一种较为细致的分析认为，杨业的死因可能更加复杂。有研究指出，杨业在陈家谷之战中并非直接战死或自杀，而是在战后因内伤复发，加上心情抑郁而病逝。这一观点从医学和心理学的角度对杨业的死因进行了推测，认为他可能是因为战争期间受到的创伤以及精神压力导致了最终的悲剧。</w:t>
      </w:r>
    </w:p>
    <w:p>
      <w:pPr>
        <w:ind w:left="0" w:right="0" w:firstLine="560"/>
        <w:spacing w:before="450" w:after="450" w:line="312" w:lineRule="auto"/>
      </w:pPr>
      <w:r>
        <w:rPr>
          <w:rFonts w:ascii="宋体" w:hAnsi="宋体" w:eastAsia="宋体" w:cs="宋体"/>
          <w:color w:val="000"/>
          <w:sz w:val="28"/>
          <w:szCs w:val="28"/>
        </w:rPr>
        <w:t xml:space="preserve">　　值得一提的是，近年来有学者通过对古代文献的重新解读，提出杨业可能是在辽国囚禁期间，因遭受极大的心理压力和非人待遇，导致精神崩溃，最终选择结束生命。这一观点揭示了战争对于个人精神和尊严的摧毁，为杨业的生平增添了更多的同情和理解。</w:t>
      </w:r>
    </w:p>
    <w:p>
      <w:pPr>
        <w:ind w:left="0" w:right="0" w:firstLine="560"/>
        <w:spacing w:before="450" w:after="450" w:line="312" w:lineRule="auto"/>
      </w:pPr>
      <w:r>
        <w:rPr>
          <w:rFonts w:ascii="宋体" w:hAnsi="宋体" w:eastAsia="宋体" w:cs="宋体"/>
          <w:color w:val="000"/>
          <w:sz w:val="28"/>
          <w:szCs w:val="28"/>
        </w:rPr>
        <w:t xml:space="preserve">　　综上所述，杨业的真实死因似乎并不是简单的战斗牺牲，而是涉及更复杂的心理和生理因素。虽然历史的迷雾难以完全驱散，但通过对各种史料的分析和推理，我们可以对杨业的最后时刻有更为全面的理解。杨业的故事提醒我们，历史人物的生平往往比传说中的更丰富、更复杂，了解他们的最好方式就是深入挖掘和客观分析现有的历史资料。</w:t>
      </w:r>
    </w:p>
    <w:p>
      <w:pPr>
        <w:ind w:left="0" w:right="0" w:firstLine="560"/>
        <w:spacing w:before="450" w:after="450" w:line="312" w:lineRule="auto"/>
      </w:pPr>
      <w:r>
        <w:rPr>
          <w:rFonts w:ascii="宋体" w:hAnsi="宋体" w:eastAsia="宋体" w:cs="宋体"/>
          <w:color w:val="000"/>
          <w:sz w:val="28"/>
          <w:szCs w:val="28"/>
        </w:rPr>
        <w:t xml:space="preserve">　　杨业的死因是一个复杂的历史问题，需要我们结合多方史料进行综合判断。无论真实情况如何，杨业忠诚于国家、勇于战斗的精神是不变的，他的事迹将继续激励着后来的人们。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2026-08-01T13:59:53+08:00</dcterms:created>
  <dcterms:modified xsi:type="dcterms:W3CDTF">2026-08-01T13:59:53+08:00</dcterms:modified>
</cp:coreProperties>
</file>

<file path=docProps/custom.xml><?xml version="1.0" encoding="utf-8"?>
<Properties xmlns="http://schemas.openxmlformats.org/officeDocument/2006/custom-properties" xmlns:vt="http://schemas.openxmlformats.org/officeDocument/2006/docPropsVTypes"/>
</file>