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海权十字路口的抉择：蒲寿庚与宋元鼎革的海贸博弈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元鼎革之际，泉州港的浪潮裹挟着香料的气息与王朝的硝烟，成为东西方贸易与权力交锋的核心舞台。阿拉伯海商后裔蒲寿庚，凭借对南洋通商要道的绝对掌控，在王朝更迭的漩涡中，以利益为秤、以局势为尺，做出了影响历史走向的关键抉择，成为宋元海贸史上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鼎革之际，泉州港的浪潮裹挟着香料的气息与王朝的硝烟，成为东西方贸易与权力交锋的核心舞台。阿拉伯海商后裔蒲寿庚，凭借对南洋通商要道的绝对掌控，在王朝更迭的漩涡中，以利益为秤、以局势为尺，做出了影响历史走向的关键抉择，成为宋元海贸史上极具争议的掌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根基铸就：南洋海贸帝国的崛起之路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商业帝国，深植于家族世代积累的海贸基因。其先祖为阿拉伯不吃猪肉商人，早年立足占城，以香料、珠宝贸易起家，后迁居广州，成为当地首屈一指的海商豪族。南宋中期，因家道中落，其父蒲开宗举家迁往泉州，依托这座崛起的东方大港重振家业，不仅获得南宋朝廷授予的“承节郎”官衔，更通过修桥建祠融入地方，为家族扎根泉州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继承父业后，凭借敏锐的商业嗅觉，迅速整合家族资源，重启以大宗香料贸易为核心的海外事业。他将目光投向广袤的南洋，逐步拓展航线，对接东南亚、印度洋沿岸的蕃商，构建起横跨亚非的贸易网络。鼎盛时期，蒲氏家族拥有数千家僮、上千艘海船，财富积累至“巨万”级别，还修建“海云楼”瞭望船队，成为泉州港的标志性建筑。而南宋末年海寇猖獗，官兵无力抵御，蒲寿庚凭借私人武装协助官府平寇，由此获任提举泉州市舶司，手握蕃舶审批、关税征收、贸易管控的绝对权力，实现“官商合一”，彻底掌控海外通商的核心命脉，为掌控南洋海贸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局势倒逼：王朝博弈下的立场权衡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1276年，元军攻破临安，南宋王朝土崩瓦解，流亡朝廷在福州重建，试图以泉州为据点延续抵抗。此时的蒲寿庚，手握庞大的海上力量与南洋贸易网络，成为宋元双方极力争取的关键人物。对南宋而言，他是维系海上防线、筹措军需的核心支柱；对元朝来说，招降他便能严重削弱南宋的海上力量，同时掌控东南沿海的贸易命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流亡朝廷的决策，彻底打破了蒲寿庚的平衡。当张世杰率军护送端宗抵达泉州，要求蒲寿庚提供船只与物资时，朝廷的强行征用，直接摧毁了他的商业根基——四百艘商船被夺走，家族数十年积累的航运实力遭受重创。这不仅是经济利益的剥夺，更让蒲寿庚看清了南宋的颓势。与此同时，作为阿拉伯裔商人，他始终被南宋士大夫阶层排斥，难以真正融入朝廷核心圈；而元军统帅伯颜早已主动招降，许诺以更高的权力与地位，泉州地方豪强也纷纷支持归附元朝。多重因素叠加，让蒲寿庚在权衡利弊后，逐渐倾向于元朝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抉择落定：利益与立场的最终抉择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宋流亡朝廷的依赖与元朝的拉拢，蒲寿庚的选择充满现实的冷酷。当端宗一行抵达泉州时，他紧闭城门，拒绝接纳南宋皇室，还派亲信秘密出城迎接元军。张世杰强夺商船的举动，彻底激化了矛盾，蒲寿庚随即展开血腥报复，设宴诱杀泉州城内的南外宗室、士大夫及淮兵，人数达数千人，以此切断南宋在泉州的根基，向元朝递交投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1276年12月，蒲寿庚正式献泉州城降元，被元世祖忽必烈任命为福建行省中书左丞，成为元朝在福建的最高官员之一。降元后，他凭借在南洋海商中的威望与海外通商的经验，全力协助元廷恢复海外贸易：推动泉州设立市舶司，将关税从南宋的“十取其二”降至“三十取一”，吸引阿拉伯、波斯商船云集；派遣亲信出使占城、马八儿等国，重启海外朝贡与互市，使泉州港迅速复兴，跃居为“世界最大港口之一”，重现“涨海声中万国商”的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抉择，本质上是商业利益与生存逻辑的必然结果。他以对南洋海贸的绝对掌控为筹码，在王朝更迭的洪流中，选择依附更强势的政权以保全家族的商业帝国。这一选择，虽让他背负“叛宋”的骂名，却让泉州港躲过战火，延续了海丝核心地位；虽让南宋流亡朝廷失去关键支撑，加速了王朝的覆灭，却也推动了中外经济交流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寿庚的一生，是海洋贸易与王朝政治深度交织的缩影。他掌控南洋通商要道，在宋元鼎革的十字路口，以利益为核心做出抉择，既成就了泉州港的鼎盛，也因背叛与杀戮留下争议。他的故事，不仅折射出封建时代外来商业集团在体制夹缝中的生存困境，更印证了海贸兴衰与王朝命运的紧密捆绑，成为解读宋元海洋文明的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