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最冷门的八大历史事件 皇帝竟然展示爱妾收门票</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w:t>
      </w:r>
    </w:p>
    <w:p>
      <w:pPr>
        <w:ind w:left="0" w:right="0" w:firstLine="560"/>
        <w:spacing w:before="450" w:after="450" w:line="312" w:lineRule="auto"/>
      </w:pPr>
      <w:r>
        <w:rPr>
          <w:rFonts w:ascii="宋体" w:hAnsi="宋体" w:eastAsia="宋体" w:cs="宋体"/>
          <w:color w:val="000"/>
          <w:sz w:val="28"/>
          <w:szCs w:val="28"/>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八大历史事件。</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最冷门的八大历史事件：寇准地域歧视</w:t>
      </w:r>
    </w:p>
    <w:p>
      <w:pPr>
        <w:ind w:left="0" w:right="0" w:firstLine="560"/>
        <w:spacing w:before="450" w:after="450" w:line="312" w:lineRule="auto"/>
      </w:pPr>
      <w:r>
        <w:rPr>
          <w:rFonts w:ascii="宋体" w:hAnsi="宋体" w:eastAsia="宋体" w:cs="宋体"/>
          <w:color w:val="000"/>
          <w:sz w:val="28"/>
          <w:szCs w:val="28"/>
        </w:rPr>
        <w:t xml:space="preserve">寇准，字平仲，汉族，华州下邽人，北宋政治家﹑诗人。太平兴国五年进士，授大理评事、知归州巴东县，改大名府成安县。累迁殿中丞、通判郓州。召试学士院，授右正言、直史馆，为三司度支推官、转盐铁判官。历同知枢密院事、参知政事。后两度入相，一任枢密使，出为使相。有一次，科举殿试考完，准备将状元颁发给江西才子，寇准却说“南方下国，不宜多冠士”，于是就让山东人做状元。寇准是北方人。</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最冷门的八大历史事件：国骂圣旨</w:t>
      </w:r>
    </w:p>
    <w:p>
      <w:pPr>
        <w:ind w:left="0" w:right="0" w:firstLine="560"/>
        <w:spacing w:before="450" w:after="450" w:line="312" w:lineRule="auto"/>
      </w:pPr>
      <w:r>
        <w:rPr>
          <w:rFonts w:ascii="宋体" w:hAnsi="宋体" w:eastAsia="宋体" w:cs="宋体"/>
          <w:color w:val="000"/>
          <w:sz w:val="28"/>
          <w:szCs w:val="28"/>
        </w:rPr>
        <w:t xml:space="preserve">可谓史上最牛的圣旨由张献忠奉献。刘进忠是张献忠手下大将，打了败仗，已是大西国皇帝的张献忠发了一道圣旨给他，“奉天承运皇帝诏曰：喒老子呌你不要往汉中去，你强要往汉中去，如今果然折了许多兵马。驴毬子，入你妈的毴!钦哉。”估计好多人字都认不全。</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最冷门的八大历史事件：不能得罪司机</w:t>
      </w:r>
    </w:p>
    <w:p>
      <w:pPr>
        <w:ind w:left="0" w:right="0" w:firstLine="560"/>
        <w:spacing w:before="450" w:after="450" w:line="312" w:lineRule="auto"/>
      </w:pPr>
      <w:r>
        <w:rPr>
          <w:rFonts w:ascii="宋体" w:hAnsi="宋体" w:eastAsia="宋体" w:cs="宋体"/>
          <w:color w:val="000"/>
          <w:sz w:val="28"/>
          <w:szCs w:val="28"/>
        </w:rPr>
        <w:t xml:space="preserve">在春秋时期，宋郑两国纷争。宋国主将叫华元，在大战之前，炖羊肉汤犒劳全军，激励士气。但是，他偏偏忘掉了车夫羊斟。于是，羊先生就怀恨在心，在两军交战的时候，直接驱车往郑军阵地跑，最终导致华元被俘，宋军大败。由此，华元和羊斟都历史留名了。</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最冷门的八大历史事件：奸臣后代未必是奸臣</w:t>
      </w:r>
    </w:p>
    <w:p>
      <w:pPr>
        <w:ind w:left="0" w:right="0" w:firstLine="560"/>
        <w:spacing w:before="450" w:after="450" w:line="312" w:lineRule="auto"/>
      </w:pPr>
      <w:r>
        <w:rPr>
          <w:rFonts w:ascii="宋体" w:hAnsi="宋体" w:eastAsia="宋体" w:cs="宋体"/>
          <w:color w:val="000"/>
          <w:sz w:val="28"/>
          <w:szCs w:val="28"/>
        </w:rPr>
        <w:t xml:space="preserve">话说，忠臣后代未必是忠臣，屁如范仲淹的后代范文程;奸臣后代未必是奸臣，屁如秦桧的后代秦矩。1221年，金国攻打湖北蕲春，守将是秦矩，秦桧的后代，金国人知道后，欣喜若狂，立即劝降。但是，秦矩一刀就结果了使者。城破之后，秦矩一家七口自焚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2026-01-22T18:31:41+08:00</dcterms:created>
  <dcterms:modified xsi:type="dcterms:W3CDTF">2026-01-22T18:31:41+08:00</dcterms:modified>
</cp:coreProperties>
</file>

<file path=docProps/custom.xml><?xml version="1.0" encoding="utf-8"?>
<Properties xmlns="http://schemas.openxmlformats.org/officeDocument/2006/custom-properties" xmlns:vt="http://schemas.openxmlformats.org/officeDocument/2006/docPropsVTypes"/>
</file>