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揭秘：悲情皇帝同治临死时遗诏被慈禧当场撕碎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治帝的后宫生活，遭到慈禧太后的干预。据记载，宫禁之中，天子想临幸后妃，先由皇后传谕某妃，饬令晚间侍寝，皇帝晚上才可去。而皇帝去时，一定要带上盖有皇后玉玺的印符，否则，即使皇帝到某妃处，她们也可拒不接受。明代，世宗时，宫女杨金英因事纠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的后宫生活，遭到慈禧太后的干预。据记载，宫禁之中，天子想临幸后妃，先由皇后传谕某妃，饬令晚间侍寝，皇帝晚上才可去。而皇帝去时，一定要带上盖有皇后玉玺的印符，否则，即使皇帝到某妃处，她们也可拒不接受。明代，世宗时，宫女杨金英因事纠集数名宫女，想勒死世宗，未遂。明宫廷于是定下了严格的后宫制度，以防不虞。清廷延续了这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病倒以后，行动不便。由于冶游小胡同已不现实，便想起了宫中的妃子。一天，他情绪很好，想去慧妃宫中。慧妃本是慈禧的红人，是同治帝后妃中最具魅力的女人。同治帝征求皇后的意见。皇后与慧妃本不合，再加上皇上有病，皇后没有同意。同治帝竟长跪地上，苦苦哀求。皇后不得已，铃上印，并嘱咐要节劳。哪知，第二天一早，传出消息，皇上因房事过度而病情加剧，皇后十分后悔。那么，同治帝在临终之际，会做出哪些安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天嘏《满清外史》记载，皇上病危，太医奏对已无力挽回。同治帝便命召见军机大臣、侍郎李鸿藻入见。李鸿藻进宫时，见皇后在侧，想退出去，皇上止之道： “师傅是先帝老臣，你是门生媳妇，不用回避，我有要事对你们说。”李鸿藻急忙免冠叩头相见。皇上说：“不用多礼。”皇上握住李鸿藻的手道：“我不行了。”皇后及李鸿藻均失声痛哭。皇上道：“不要哭了。皇后，我死后，必立嗣，你看谁可以立，要迅速说出来，以防不测。”皇后道：“国家要立年长的同君，我不愿立个幼子，像太后一样垂帘听政，贻误国家。”皇上笑道：“你知道这点就很好，我无忧矣。”于是，皇上与李鸿藻一起谋立太子，以贝勒载澍入承大统，并口授遗诏，李鸿藻跪书于纸上，共有1000余字，其内容是防止慈禧专权。密诏写完后，皇上道：“师傅休息去，明天也许还会见上一面。”谁知胆小如鼠而又老谋深算的李鸿藻背叛了同治帝，他出门后，已吓得面无人色。为回避祸事，他急忙跑到慈禧处，请求召见。见到慈禧，李鸿藻即叩头请求免罪，并交出密诏。慈禧看后大怒，撕碎遗诏，并喝出李鸿藻，下旨断绝皇上的医药、饮食。不久，皇上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祖翼《清代野史》记载：“及帝弥留之际，后不待召哭而往，问有遗旨否，且手为拭脓血。帝力疾书一纸与之。尚未阅竟，忽慈禧至，见后悲惨，手拭帝秽，大骂曰：‘妖婢，此时尔犹狐媚，必欲死尔夫耶!皇帝与尔何物，可与我。’后不敢匿。慈禧阅迄，冷笑曰：‘尔竟敢如此大胆。’立焚之。或曰言继续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寿朋《光绪朝东华录》记载：“穆宗毅皇帝弥留时，遗诏以嗣皇帝仁孝聪明，必能仰承付托……”以上种种资料证明，同治帝临终之际，是有遗嘱的，因为，他从同治十三年十月三十日下午发病，到十二月初五日病逝，其间有36天的时间，他完全可以从容布置后事。所以，同治帝遗诏应该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死后，立载湉为帝。皇后认为，以寡嫂居于宫中，不成体统，再加上慈禧百般刁难，悲痛万状，水米不进。皇后父亲崇绮闻知后，便入宫探视。他见女儿如此消瘦，便奏闻慈禧。慈禧道：“皇后如此悲痛，可以随大行皇帝去吧。”崇绮一阵心痛，他万万没有想到，皇帝一死，自己的女儿也已无生路。于是，万般无奈，让家人送去一封家书。皇后打开一看，只有一“死”字，她认得那是父亲的笔迹。不久，宫中果真传出皇后崩逝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