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对食是什么意思?魏忠贤与皇帝乳母客氏是对食?</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w:t>
      </w:r>
    </w:p>
    <w:p>
      <w:pPr>
        <w:ind w:left="0" w:right="0" w:firstLine="560"/>
        <w:spacing w:before="450" w:after="450" w:line="312" w:lineRule="auto"/>
      </w:pPr>
      <w:r>
        <w:rPr>
          <w:rFonts w:ascii="宋体" w:hAnsi="宋体" w:eastAsia="宋体" w:cs="宋体"/>
          <w:color w:val="000"/>
          <w:sz w:val="28"/>
          <w:szCs w:val="28"/>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皇帝乳母客氏，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第一指今天的所谓宫里女子间的同性恋（古时女同性恋也称为磨镜）；那些得不到帝王宠爱的宫女在深宫里因不得与异性接触，与女子发生同性爱；第二也指宫女和太监结成挂名夫妻。基于现代社会其网络语言丰富多彩，对食也被解释为，人与人之间“面对面吃饭”之意。例句：小明说：你们看，小王跟小郝正在对食。</w:t>
      </w:r>
    </w:p>
    <w:p>
      <w:pPr>
        <w:ind w:left="0" w:right="0" w:firstLine="560"/>
        <w:spacing w:before="450" w:after="450" w:line="312" w:lineRule="auto"/>
      </w:pPr>
      <w:r>
        <w:rPr>
          <w:rFonts w:ascii="黑体" w:hAnsi="黑体" w:eastAsia="黑体" w:cs="黑体"/>
          <w:color w:val="000000"/>
          <w:sz w:val="36"/>
          <w:szCs w:val="36"/>
          <w:b w:val="1"/>
          <w:bCs w:val="1"/>
        </w:rPr>
        <w:t xml:space="preserve">对食的关系：</w:t>
      </w:r>
    </w:p>
    <w:p>
      <w:pPr>
        <w:ind w:left="0" w:right="0" w:firstLine="560"/>
        <w:spacing w:before="450" w:after="450" w:line="312" w:lineRule="auto"/>
      </w:pPr>
      <w:r>
        <w:rPr>
          <w:rFonts w:ascii="黑体" w:hAnsi="黑体" w:eastAsia="黑体" w:cs="黑体"/>
          <w:color w:val="000000"/>
          <w:sz w:val="34"/>
          <w:szCs w:val="34"/>
          <w:b w:val="1"/>
          <w:bCs w:val="1"/>
        </w:rPr>
        <w:t xml:space="preserve">宫女与宫女对食：</w:t>
      </w:r>
    </w:p>
    <w:p>
      <w:pPr>
        <w:ind w:left="0" w:right="0" w:firstLine="560"/>
        <w:spacing w:before="450" w:after="450" w:line="312" w:lineRule="auto"/>
      </w:pPr>
      <w:r>
        <w:rPr>
          <w:rFonts w:ascii="宋体" w:hAnsi="宋体" w:eastAsia="宋体" w:cs="宋体"/>
          <w:color w:val="000"/>
          <w:sz w:val="28"/>
          <w:szCs w:val="28"/>
        </w:rPr>
        <w:t xml:space="preserve">自汉代至明代，史籍及笔记记载不绝，《房与宫对食》颜师古注引应劭曰：“宫人自相与为夫妇名对食，甚相妒忌也。”明沈德符《野获编·内监·对食》：“今中贵授室者甚众，亦有与娼妇交好，因而娶妇者。至于配耦宫人，则无人不然。凡宫人市一菜蔬，博一线帛，无不藉手，而费亦不资。然皆宫掖之中，怨旷无聊，解馋止渴，出此下策耳。按宫女配合，起于汉之对食，犹之今菜户也。武帝时，陈皇后宠衰，使女巫着男子衣冠帻带，与后寝居，相爱若夫妇。上闻穷治，谓女而男淫，废后处长门宫。”</w:t>
      </w:r>
    </w:p>
    <w:p>
      <w:pPr>
        <w:ind w:left="0" w:right="0" w:firstLine="560"/>
        <w:spacing w:before="450" w:after="450" w:line="312" w:lineRule="auto"/>
      </w:pPr>
      <w:r>
        <w:rPr>
          <w:rFonts w:ascii="宋体" w:hAnsi="宋体" w:eastAsia="宋体" w:cs="宋体"/>
          <w:color w:val="000"/>
          <w:sz w:val="28"/>
          <w:szCs w:val="28"/>
        </w:rPr>
        <w:t xml:space="preserve">《内监·镟匠》：“贵珰近侍者俱有直房，然密迩、乾清等各宫不敢设庖畗，仅于外室移飧入内，用木炭再温，以供饔飧。唯宫婢各有爨室自炊，旋调旋供。贵珰辈反甘之，托为中馈，此结好中之吃紧事也。”清徐鼐《小腆纪传》：“常中郭氏名良璞，故阉夏国祥之对食也。”《随园诗话》卷二引清罗天尺《南汉宫词》：“莫怪宫人夸对食，尚衣多半状元郎。”按，《十国春秋》载：“刘龑定例，作状元者，必先受宫刑。”</w:t>
      </w:r>
    </w:p>
    <w:p>
      <w:pPr>
        <w:ind w:left="0" w:right="0" w:firstLine="560"/>
        <w:spacing w:before="450" w:after="450" w:line="312" w:lineRule="auto"/>
      </w:pPr>
      <w:r>
        <w:rPr>
          <w:rFonts w:ascii="黑体" w:hAnsi="黑体" w:eastAsia="黑体" w:cs="黑体"/>
          <w:color w:val="000000"/>
          <w:sz w:val="34"/>
          <w:szCs w:val="34"/>
          <w:b w:val="1"/>
          <w:bCs w:val="1"/>
        </w:rPr>
        <w:t xml:space="preserve">宦官与宫女对食：</w:t>
      </w:r>
    </w:p>
    <w:p>
      <w:pPr>
        <w:ind w:left="0" w:right="0" w:firstLine="560"/>
        <w:spacing w:before="450" w:after="450" w:line="312" w:lineRule="auto"/>
      </w:pPr>
      <w:r>
        <w:rPr>
          <w:rFonts w:ascii="宋体" w:hAnsi="宋体" w:eastAsia="宋体" w:cs="宋体"/>
          <w:color w:val="000"/>
          <w:sz w:val="28"/>
          <w:szCs w:val="28"/>
        </w:rPr>
        <w:t xml:space="preserve">宦官无妻儿，宫女无夫，两者由此而结成临时伴侣，以慰深宫之寂寞，这种关系称为对食。对食最早见于汉代，从这一称呼本身来分析，可能是宦官、宫女在一起吃饭，还不含有共寝之意。隋唐五代时期的《宫词》有云：莫怪宫人夸对食，尚衣多半状元郎。这大致反映出此时宫中也有对食的现象。迨至明代，宦官与宫女因相互抚慰而结为对食的情形已相当普遍，甚至于一个宫女入宫很久而无对食，会遭同伴取笑为\"弃物\"。一旦宦官与宫女两情相悦，还有热心而甘当媒妁的人为之撮合。究其缘由，则在于宫中低级宦官无力娶妻纳妾，宫女又很少有机会被皇上临幸，宦官和宫女便只有自己寻求安慰，所谓\"宫掖之中，怨旷无聊，解馋止渴，出此下策耳。\"</w:t>
      </w:r>
    </w:p>
    <w:p>
      <w:pPr>
        <w:ind w:left="0" w:right="0" w:firstLine="560"/>
        <w:spacing w:before="450" w:after="450" w:line="312" w:lineRule="auto"/>
      </w:pPr>
      <w:r>
        <w:rPr>
          <w:rFonts w:ascii="黑体" w:hAnsi="黑体" w:eastAsia="黑体" w:cs="黑体"/>
          <w:color w:val="000000"/>
          <w:sz w:val="36"/>
          <w:szCs w:val="36"/>
          <w:b w:val="1"/>
          <w:bCs w:val="1"/>
        </w:rPr>
        <w:t xml:space="preserve">九千岁魏忠贤与客氏对食：</w:t>
      </w:r>
    </w:p>
    <w:p>
      <w:pPr>
        <w:ind w:left="0" w:right="0" w:firstLine="560"/>
        <w:spacing w:before="450" w:after="450" w:line="312" w:lineRule="auto"/>
      </w:pPr>
      <w:r>
        <w:rPr>
          <w:rFonts w:ascii="宋体" w:hAnsi="宋体" w:eastAsia="宋体" w:cs="宋体"/>
          <w:color w:val="000"/>
          <w:sz w:val="28"/>
          <w:szCs w:val="28"/>
        </w:rPr>
        <w:t xml:space="preserve">九千岁魏忠贤是明朝权倾一时的大宦官，与皇帝客氏乳母对食一事也是非常出名。魏忠贤刚入宫就依靠自己的花言巧语一步一步在宫中立足，随后更是到处结交兄弟广布人脉慢慢接近皇上博得欢心，而皇帝的乳母客氏是一个城府很深的女子，利用皇上情感留在了宫中，魏忠贤为了坐上更高的位置便与皇帝乳母客氏结成“对食”，之后的魏忠贤更是如鱼得水，甚至成为一人之下万人之上的大宦官。</w:t>
      </w:r>
    </w:p>
    <w:p>
      <w:pPr>
        <w:ind w:left="0" w:right="0" w:firstLine="560"/>
        <w:spacing w:before="450" w:after="450" w:line="312" w:lineRule="auto"/>
      </w:pPr>
      <w:r>
        <w:rPr>
          <w:rFonts w:ascii="宋体" w:hAnsi="宋体" w:eastAsia="宋体" w:cs="宋体"/>
          <w:color w:val="000"/>
          <w:sz w:val="28"/>
          <w:szCs w:val="28"/>
        </w:rPr>
        <w:t xml:space="preserve">魏忠贤在得势之后更是无法无天，连连犯下很多的恶事，朝中之人也都是敢怒不敢言，为了铲除异己更是不择手段，但是好景不长24岁的明熹宗驾崩之后，魏忠贤与客氏没有了靠山自然也坚持不了多久，明熹宗的弟弟继位便是后来的崇祯皇帝，开始了清除魏忠贤的势力，没多久魏忠贤听说崇祯皇帝要处死自己，认为生不如死便和干儿子上吊自尽，而后崇祯皇帝没收全部家产又处死客氏，魏忠贤虽然死了，但他在短短的7年中专横跋扈，擅权乱政，给明末社会造成了严重的后果。这直接导致了17年后明朝的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2026-06-10T08:00:49+08:00</dcterms:created>
  <dcterms:modified xsi:type="dcterms:W3CDTF">2026-06-10T08:00:49+08:00</dcterms:modified>
</cp:coreProperties>
</file>

<file path=docProps/custom.xml><?xml version="1.0" encoding="utf-8"?>
<Properties xmlns="http://schemas.openxmlformats.org/officeDocument/2006/custom-properties" xmlns:vt="http://schemas.openxmlformats.org/officeDocument/2006/docPropsVTypes"/>
</file>