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汪广洋与胡惟庸：明初政坛的权力天平</w:t>
      </w:r>
      <w:bookmarkEnd w:id="1"/>
    </w:p>
    <w:p>
      <w:pPr>
        <w:jc w:val="center"/>
        <w:spacing w:before="0" w:after="450"/>
      </w:pPr>
      <w:r>
        <w:rPr>
          <w:rFonts w:ascii="Arial" w:hAnsi="Arial" w:eastAsia="Arial" w:cs="Arial"/>
          <w:color w:val="999999"/>
          <w:sz w:val="20"/>
          <w:szCs w:val="20"/>
        </w:rPr>
        <w:t xml:space="preserve">来源：网络  作者：柔情似水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明朝初年的政治舞台上，汪广洋与胡惟庸这两位宰相的名字常常被一同提及。他们同为朱元璋麾下的重臣，却在政治生涯中走出了截然不同的轨迹。那么，在权力与地位的天平上，汪广洋与胡惟庸究竟谁“大”呢？这需要我们深入剖析他们的仕途经历、政治影响以及...</w:t>
      </w:r>
    </w:p>
    <w:p>
      <w:pPr>
        <w:ind w:left="0" w:right="0" w:firstLine="560"/>
        <w:spacing w:before="450" w:after="450" w:line="312" w:lineRule="auto"/>
      </w:pPr>
      <w:r>
        <w:rPr>
          <w:rFonts w:ascii="宋体" w:hAnsi="宋体" w:eastAsia="宋体" w:cs="宋体"/>
          <w:color w:val="000"/>
          <w:sz w:val="28"/>
          <w:szCs w:val="28"/>
        </w:rPr>
        <w:t xml:space="preserve">　　在明朝初年的政治舞台上，汪广洋与胡惟庸这两位宰相的名字常常被一同提及。他们同为朱元璋麾下的重臣，却在政治生涯中走出了截然不同的轨迹。那么，在权力与地位的天平上，汪广洋与胡惟庸究竟谁“大”呢？这需要我们深入剖析他们的仕途经历、政治影响以及最终结局。</w:t>
      </w:r>
    </w:p>
    <w:p>
      <w:pPr>
        <w:ind w:left="0" w:right="0" w:firstLine="560"/>
        <w:spacing w:before="450" w:after="450" w:line="312" w:lineRule="auto"/>
      </w:pPr>
      <w:r>
        <w:rPr>
          <w:rFonts w:ascii="宋体" w:hAnsi="宋体" w:eastAsia="宋体" w:cs="宋体"/>
          <w:color w:val="000"/>
          <w:sz w:val="28"/>
          <w:szCs w:val="28"/>
        </w:rPr>
        <w:t xml:space="preserve">　　一、仕途起点与晋升轨迹</w:t>
      </w:r>
    </w:p>
    <w:p>
      <w:pPr>
        <w:ind w:left="0" w:right="0" w:firstLine="560"/>
        <w:spacing w:before="450" w:after="450" w:line="312" w:lineRule="auto"/>
      </w:pPr>
      <w:r>
        <w:rPr>
          <w:rFonts w:ascii="宋体" w:hAnsi="宋体" w:eastAsia="宋体" w:cs="宋体"/>
          <w:color w:val="000"/>
          <w:sz w:val="28"/>
          <w:szCs w:val="28"/>
        </w:rPr>
        <w:t xml:space="preserve">　　汪广洋，江苏高邮人，元末进士出身，通经能文，尤工诗，善隶书。他年少时便跟随朱元璋起义反元，凭借卓越的才能和忠诚的态度，逐渐在朱元璋的阵营中崭露头角。明朝建立后，汪广洋先后担任山东行省、陕西参政、中书省左丞等要职，最终官拜中书省右丞相，成为朝廷中的核心人物之一。</w:t>
      </w:r>
    </w:p>
    <w:p>
      <w:pPr>
        <w:ind w:left="0" w:right="0" w:firstLine="560"/>
        <w:spacing w:before="450" w:after="450" w:line="312" w:lineRule="auto"/>
      </w:pPr>
      <w:r>
        <w:rPr>
          <w:rFonts w:ascii="宋体" w:hAnsi="宋体" w:eastAsia="宋体" w:cs="宋体"/>
          <w:color w:val="000"/>
          <w:sz w:val="28"/>
          <w:szCs w:val="28"/>
        </w:rPr>
        <w:t xml:space="preserve">　　而胡惟庸，南直隶凤阳府定远县人，早年便追随朱元璋起兵，颇受宠信。他历任元帅府奏差、宁国知县、吉安通判等职，凭借精明强干的能力和善于钻营的手段，逐渐在官场中攀升。洪武三年，胡惟庸拜中书省参知政事，洪武六年七月任右丞相，洪武十年更是进左丞相，位居百官之首。</w:t>
      </w:r>
    </w:p>
    <w:p>
      <w:pPr>
        <w:ind w:left="0" w:right="0" w:firstLine="560"/>
        <w:spacing w:before="450" w:after="450" w:line="312" w:lineRule="auto"/>
      </w:pPr>
      <w:r>
        <w:rPr>
          <w:rFonts w:ascii="宋体" w:hAnsi="宋体" w:eastAsia="宋体" w:cs="宋体"/>
          <w:color w:val="000"/>
          <w:sz w:val="28"/>
          <w:szCs w:val="28"/>
        </w:rPr>
        <w:t xml:space="preserve">　　从仕途起点和晋升轨迹来看，胡惟庸的晋升速度明显快于汪广洋，且最终达到了更高的职位。然而，这并不意味着胡惟庸在政治上就一定比汪广洋“大”。</w:t>
      </w:r>
    </w:p>
    <w:p>
      <w:pPr>
        <w:ind w:left="0" w:right="0" w:firstLine="560"/>
        <w:spacing w:before="450" w:after="450" w:line="312" w:lineRule="auto"/>
      </w:pPr>
      <w:r>
        <w:rPr>
          <w:rFonts w:ascii="宋体" w:hAnsi="宋体" w:eastAsia="宋体" w:cs="宋体"/>
          <w:color w:val="000"/>
          <w:sz w:val="28"/>
          <w:szCs w:val="28"/>
        </w:rPr>
        <w:t xml:space="preserve">　　二、政治影响与权力斗争</w:t>
      </w:r>
    </w:p>
    <w:p>
      <w:pPr>
        <w:ind w:left="0" w:right="0" w:firstLine="560"/>
        <w:spacing w:before="450" w:after="450" w:line="312" w:lineRule="auto"/>
      </w:pPr>
      <w:r>
        <w:rPr>
          <w:rFonts w:ascii="宋体" w:hAnsi="宋体" w:eastAsia="宋体" w:cs="宋体"/>
          <w:color w:val="000"/>
          <w:sz w:val="28"/>
          <w:szCs w:val="28"/>
        </w:rPr>
        <w:t xml:space="preserve">　　汪广洋在任期间，以处理机要、屡献忠谋著称，朱元璋曾称赞其“善理繁难事务，且屡献忠策”，将他比作张良、诸葛亮。然而，汪广洋在政治斗争中却显得颇为被动。他多次受到杨宪、胡惟庸等人的排挤和打压，甚至一度被贬黜到地方做官。尽管后来朱元璋又将他召回朝廷，但汪广洋在政治上的影响力已经大不如前。</w:t>
      </w:r>
    </w:p>
    <w:p>
      <w:pPr>
        <w:ind w:left="0" w:right="0" w:firstLine="560"/>
        <w:spacing w:before="450" w:after="450" w:line="312" w:lineRule="auto"/>
      </w:pPr>
      <w:r>
        <w:rPr>
          <w:rFonts w:ascii="宋体" w:hAnsi="宋体" w:eastAsia="宋体" w:cs="宋体"/>
          <w:color w:val="000"/>
          <w:sz w:val="28"/>
          <w:szCs w:val="28"/>
        </w:rPr>
        <w:t xml:space="preserve">　　相比之下，胡惟庸则是一个极具政治野心和手段的人物。他随着权势的不断增大，日益骄横跋扈，擅自决定官员人等的生杀升降，勾结中丞涂节、御史大夫陈宁等，形成了一个庞大的政治集团。胡惟庸不仅在中书省内独揽大权，还试图通过控制军队和司法系统来进一步巩固自己的地位。他的这些行为无疑对明朝的政治稳定构成了严重威胁。</w:t>
      </w:r>
    </w:p>
    <w:p>
      <w:pPr>
        <w:ind w:left="0" w:right="0" w:firstLine="560"/>
        <w:spacing w:before="450" w:after="450" w:line="312" w:lineRule="auto"/>
      </w:pPr>
      <w:r>
        <w:rPr>
          <w:rFonts w:ascii="宋体" w:hAnsi="宋体" w:eastAsia="宋体" w:cs="宋体"/>
          <w:color w:val="000"/>
          <w:sz w:val="28"/>
          <w:szCs w:val="28"/>
        </w:rPr>
        <w:t xml:space="preserve">　　在权力斗争中，胡惟庸显然占据了上风。他不仅成功地排挤了汪广洋等政敌，还一度让朱元璋对他产生了深深的忌惮。然而，这种权力的膨胀也为胡惟庸的最终覆灭埋下了伏笔。</w:t>
      </w:r>
    </w:p>
    <w:p>
      <w:pPr>
        <w:ind w:left="0" w:right="0" w:firstLine="560"/>
        <w:spacing w:before="450" w:after="450" w:line="312" w:lineRule="auto"/>
      </w:pPr>
      <w:r>
        <w:rPr>
          <w:rFonts w:ascii="宋体" w:hAnsi="宋体" w:eastAsia="宋体" w:cs="宋体"/>
          <w:color w:val="000"/>
          <w:sz w:val="28"/>
          <w:szCs w:val="28"/>
        </w:rPr>
        <w:t xml:space="preserve">　　三、最终结局与历史评价</w:t>
      </w:r>
    </w:p>
    <w:p>
      <w:pPr>
        <w:ind w:left="0" w:right="0" w:firstLine="560"/>
        <w:spacing w:before="450" w:after="450" w:line="312" w:lineRule="auto"/>
      </w:pPr>
      <w:r>
        <w:rPr>
          <w:rFonts w:ascii="宋体" w:hAnsi="宋体" w:eastAsia="宋体" w:cs="宋体"/>
          <w:color w:val="000"/>
          <w:sz w:val="28"/>
          <w:szCs w:val="28"/>
        </w:rPr>
        <w:t xml:space="preserve">　　汪广洋的最终结局颇为凄凉。他因受胡惟庸毒死刘基案牵连，被朱元璋赐死。这一结局不仅反映了汪广洋在政治斗争中的失败，也暴露了明朝初年政治斗争的残酷性。</w:t>
      </w:r>
    </w:p>
    <w:p>
      <w:pPr>
        <w:ind w:left="0" w:right="0" w:firstLine="560"/>
        <w:spacing w:before="450" w:after="450" w:line="312" w:lineRule="auto"/>
      </w:pPr>
      <w:r>
        <w:rPr>
          <w:rFonts w:ascii="宋体" w:hAnsi="宋体" w:eastAsia="宋体" w:cs="宋体"/>
          <w:color w:val="000"/>
          <w:sz w:val="28"/>
          <w:szCs w:val="28"/>
        </w:rPr>
        <w:t xml:space="preserve">　　而胡惟庸的结局则更为悲惨。他因谋反罪被朱元璋处死，并牵连了三万多人被诛杀。这一事件不仅标志着胡惟庸政治生涯的彻底终结，也成为了明朝初年政治斗争的一个重要转折点。朱元璋借此机会废除了丞相制度，进一步加强了中央集权。</w:t>
      </w:r>
    </w:p>
    <w:p>
      <w:pPr>
        <w:ind w:left="0" w:right="0" w:firstLine="560"/>
        <w:spacing w:before="450" w:after="450" w:line="312" w:lineRule="auto"/>
      </w:pPr>
      <w:r>
        <w:rPr>
          <w:rFonts w:ascii="宋体" w:hAnsi="宋体" w:eastAsia="宋体" w:cs="宋体"/>
          <w:color w:val="000"/>
          <w:sz w:val="28"/>
          <w:szCs w:val="28"/>
        </w:rPr>
        <w:t xml:space="preserve">　　从历史评价来看，汪广洋虽然才华横溢、忠诚可靠，但在政治斗争中却显得过于软弱和被动。而胡惟庸虽然精明强干、野心勃勃，但他的专横跋扈和谋反行为却让他成为了历史的罪人。</w:t>
      </w:r>
    </w:p>
    <w:p>
      <w:pPr>
        <w:ind w:left="0" w:right="0" w:firstLine="560"/>
        <w:spacing w:before="450" w:after="450" w:line="312" w:lineRule="auto"/>
      </w:pPr>
      <w:r>
        <w:rPr>
          <w:rFonts w:ascii="宋体" w:hAnsi="宋体" w:eastAsia="宋体" w:cs="宋体"/>
          <w:color w:val="000"/>
          <w:sz w:val="28"/>
          <w:szCs w:val="28"/>
        </w:rPr>
        <w:t xml:space="preserve">　　四、权力天平的真正衡量</w:t>
      </w:r>
    </w:p>
    <w:p>
      <w:pPr>
        <w:ind w:left="0" w:right="0" w:firstLine="560"/>
        <w:spacing w:before="450" w:after="450" w:line="312" w:lineRule="auto"/>
      </w:pPr>
      <w:r>
        <w:rPr>
          <w:rFonts w:ascii="宋体" w:hAnsi="宋体" w:eastAsia="宋体" w:cs="宋体"/>
          <w:color w:val="000"/>
          <w:sz w:val="28"/>
          <w:szCs w:val="28"/>
        </w:rPr>
        <w:t xml:space="preserve">　　回到最初的问题：汪广洋与胡惟庸谁“大”？从职位和晋升轨迹来看，胡惟庸显然占据了上风；但从政治影响和历史评价来看，两人却各有千秋。然而，如果我们从更宏观的角度来审视这个问题，就会发现权力的大小并不仅仅取决于职位的高低或晋升的快慢，更取决于一个人对政治格局的影响力和对历史进程的推动作用。</w:t>
      </w:r>
    </w:p>
    <w:p>
      <w:pPr>
        <w:ind w:left="0" w:right="0" w:firstLine="560"/>
        <w:spacing w:before="450" w:after="450" w:line="312" w:lineRule="auto"/>
      </w:pPr>
      <w:r>
        <w:rPr>
          <w:rFonts w:ascii="宋体" w:hAnsi="宋体" w:eastAsia="宋体" w:cs="宋体"/>
          <w:color w:val="000"/>
          <w:sz w:val="28"/>
          <w:szCs w:val="28"/>
        </w:rPr>
        <w:t xml:space="preserve">　　在这个意义上，汪广洋和胡惟庸都无法被简单地定义为“大”或“小”。他们都是明朝初年政治舞台上的重要人物，他们的仕途经历、政治影响以及最终结局都为我们提供了宝贵的历史教训和深刻的启示。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2026-05-03T17:46:42+08:00</dcterms:created>
  <dcterms:modified xsi:type="dcterms:W3CDTF">2026-05-03T17:46:42+08:00</dcterms:modified>
</cp:coreProperties>
</file>

<file path=docProps/custom.xml><?xml version="1.0" encoding="utf-8"?>
<Properties xmlns="http://schemas.openxmlformats.org/officeDocument/2006/custom-properties" xmlns:vt="http://schemas.openxmlformats.org/officeDocument/2006/docPropsVTypes"/>
</file>