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阿克巴皇帝有什么治国良策？具体怎么实施的</w:t>
      </w:r>
      <w:bookmarkEnd w:id="1"/>
    </w:p>
    <w:p>
      <w:pPr>
        <w:jc w:val="center"/>
        <w:spacing w:before="0" w:after="450"/>
      </w:pPr>
      <w:r>
        <w:rPr>
          <w:rFonts w:ascii="Arial" w:hAnsi="Arial" w:eastAsia="Arial" w:cs="Arial"/>
          <w:color w:val="999999"/>
          <w:sz w:val="20"/>
          <w:szCs w:val="20"/>
        </w:rPr>
        <w:t xml:space="preserve">来源：网络  作者：风月无边  更新时间：2026-08-26</w:t>
      </w:r>
    </w:p>
    <w:p>
      <w:pPr>
        <w:ind w:left="0" w:right="0" w:firstLine="480"/>
        <w:spacing w:before="0" w:after="450" w:line="360" w:lineRule="auto"/>
      </w:pPr>
      <w:r>
        <w:rPr>
          <w:rFonts w:ascii="宋体" w:hAnsi="宋体" w:eastAsia="宋体" w:cs="宋体"/>
          <w:color w:val="333333"/>
          <w:sz w:val="24"/>
          <w:szCs w:val="24"/>
          <w:i w:val="1"/>
          <w:iCs w:val="1"/>
        </w:rPr>
        <w:t xml:space="preserve">1556年2月14日，印度莫卧儿王朝第三代帝王阿克巴被宣布为王位继承人，时年13岁，由他的舅父代为摄政。他的舅父穆阿扎姆是个野心勃勃的家伙，他不仅独揽大权，而且想篡夺王位。阿克巴18岁时，他夺回大权，命令他的舅父到圣地麦加退隐。阿克巴终...</w:t>
      </w:r>
    </w:p>
    <w:p>
      <w:pPr>
        <w:ind w:left="0" w:right="0" w:firstLine="560"/>
        <w:spacing w:before="450" w:after="450" w:line="312" w:lineRule="auto"/>
      </w:pPr>
      <w:r>
        <w:rPr>
          <w:rFonts w:ascii="宋体" w:hAnsi="宋体" w:eastAsia="宋体" w:cs="宋体"/>
          <w:color w:val="000"/>
          <w:sz w:val="28"/>
          <w:szCs w:val="28"/>
        </w:rPr>
        <w:t xml:space="preserve">　　1556年2月14日，印度莫卧儿王朝第三代帝王阿克巴被宣布为王位继承人，时年13岁，由他的舅父代为摄政。他的舅父穆阿扎姆是个野心勃勃的家伙，他不仅独揽大权，而且想篡夺王位。阿克巴18岁时，他夺回大权，命令他的舅父到圣地麦加退隐。阿克巴终于自己独力执政了。</w:t>
      </w:r>
    </w:p>
    <w:p>
      <w:pPr>
        <w:ind w:left="0" w:right="0" w:firstLine="560"/>
        <w:spacing w:before="450" w:after="450" w:line="312" w:lineRule="auto"/>
      </w:pPr>
      <w:r>
        <w:rPr>
          <w:rFonts w:ascii="宋体" w:hAnsi="宋体" w:eastAsia="宋体" w:cs="宋体"/>
          <w:color w:val="000"/>
          <w:sz w:val="28"/>
          <w:szCs w:val="28"/>
        </w:rPr>
        <w:t xml:space="preserve">　　阿克巴摆脱左右羁绊后，便开始扩张领土的征讨，他对不同的地区采用不同的政策。对表示愿意归顺的地区，他仍让原来的头领管理土地，并对他的子孙委以重任。1562年，阿克巴同愿意归顺的王公罗比哈里·马尔的女儿结婚，并让他的妻弟担任要职。对不愿意归顺，拒绝投降的地区，阿克巴就用武力征服，并兼并他们的土地。1567年，阿克巴攻打梅瓦尔，用了4个月的时间攻下，屠杀了3万人，并把作为王国象征的大铜鼓和母神座上的大烛台拆下，当做自己的战利品。阿克巴用武力和怀柔的手段，15年的时间里统一了北印度。他又用16年时间把版图扩大到遥远的西北地方。最后，他又用了3年的时间，平定了南方的几个王国，从而建立了一个强大的莫卧儿王朝。</w:t>
      </w:r>
    </w:p>
    <w:p>
      <w:pPr>
        <w:ind w:left="0" w:right="0" w:firstLine="560"/>
        <w:spacing w:before="450" w:after="450" w:line="312" w:lineRule="auto"/>
      </w:pPr>
      <w:r>
        <w:rPr>
          <w:rFonts w:ascii="宋体" w:hAnsi="宋体" w:eastAsia="宋体" w:cs="宋体"/>
          <w:color w:val="000"/>
          <w:sz w:val="28"/>
          <w:szCs w:val="28"/>
        </w:rPr>
        <w:t xml:space="preserve">　　图 阿克巴皇帝影视形象</w:t>
      </w:r>
    </w:p>
    <w:p>
      <w:pPr>
        <w:ind w:left="0" w:right="0" w:firstLine="560"/>
        <w:spacing w:before="450" w:after="450" w:line="312" w:lineRule="auto"/>
      </w:pPr>
      <w:r>
        <w:rPr>
          <w:rFonts w:ascii="宋体" w:hAnsi="宋体" w:eastAsia="宋体" w:cs="宋体"/>
          <w:color w:val="000"/>
          <w:sz w:val="28"/>
          <w:szCs w:val="28"/>
        </w:rPr>
        <w:t xml:space="preserve">　　为了巩固自己的政权，他对自己国家的内务进行改革整顿。他命令官员重新丈量土地，将帝国分为182个税区，严格分别等级征税;他还废除将战俘卖为奴隶的习俗;下令取消人头税、香客税(对朝圣的印度教徒征收的税)、田赋附加税，遇到天灾人祸，则一律免交田赋;阿克巴统一了全国度量衡，有力地促进了工商业的发展。</w:t>
      </w:r>
    </w:p>
    <w:p>
      <w:pPr>
        <w:ind w:left="0" w:right="0" w:firstLine="560"/>
        <w:spacing w:before="450" w:after="450" w:line="312" w:lineRule="auto"/>
      </w:pPr>
      <w:r>
        <w:rPr>
          <w:rFonts w:ascii="宋体" w:hAnsi="宋体" w:eastAsia="宋体" w:cs="宋体"/>
          <w:color w:val="000"/>
          <w:sz w:val="28"/>
          <w:szCs w:val="28"/>
        </w:rPr>
        <w:t xml:space="preserve">　　印度是个具有悠久宗教传统的国家，国内主要民族各有自己的宗教信仰。印度是世界上宗教最多的国家，现在人们把印度称为“宗教博物馆”。阿克巴信仰伊斯兰教，而印度长期流行的是印度教，因此印度教和伊斯兰教之间经常发生矛盾冲突，这极大地影响了国家的安定团结。为了协调印度教和伊斯兰教教徒们的关系，阿克巴采取了一系列的措施，他宣布各教派平等，他选用印度教人士做高级官员，自己还娶了信奉印度教的贵族的女儿做妻子。阿克巴自己还在宫庭中采纳印度教惯例，每天清晨登阳台谒见臣民，参加印度教节庆，朝廷勤见时佩戴印度教标志等。印度教把牛当做圣牛，不许宰杀，阿克巴为此禁止宰牛、杀生。他还在宫中点上了长明灯等。</w:t>
      </w:r>
    </w:p>
    <w:p>
      <w:pPr>
        <w:ind w:left="0" w:right="0" w:firstLine="560"/>
        <w:spacing w:before="450" w:after="450" w:line="312" w:lineRule="auto"/>
      </w:pPr>
      <w:r>
        <w:rPr>
          <w:rFonts w:ascii="宋体" w:hAnsi="宋体" w:eastAsia="宋体" w:cs="宋体"/>
          <w:color w:val="000"/>
          <w:sz w:val="28"/>
          <w:szCs w:val="28"/>
        </w:rPr>
        <w:t xml:space="preserve">　　阿克巴出于自己“宽容大度的个性”和自己“对宗教思想的追求”，他还创立了一个没有上帝、没有先知、没有教务的“圣教”。这种宗教的特点是提倡廉俭，其教义是要求信徒“弃绝世俗欲望而求得救”。要求入教的人，可以直接见到阿克巴。将头巾放在阿克巴的手中，将头放在阿克巴的脚上，阿克巴将人扶起，向他祝福，给他戴上头巾，送他一幅自己的肖像，这人就算入教了。这个宗教要求信徒忠于国君阿克巴。教徒们把阿克巴当作上帝，相见时呼叫“安拉——阿克巴”(意为“阿克巴即真主”)。信徒还效忠皇帝献出自己的财产、生命、荣誉等。阿克巴的“圣教”既无庙宇，又不祈祷，只要求教徒平时爱护动物，尽可能施舍、赈济或做好事。“圣教”也不强迫别人信教。阿克巴的宗教措施，缓和了当时的宗教矛盾，使不同教派和平相处，莫卧儿帝国的统治也因此得到了巩固。</w:t>
      </w:r>
    </w:p>
    <w:p>
      <w:pPr>
        <w:ind w:left="0" w:right="0" w:firstLine="560"/>
        <w:spacing w:before="450" w:after="450" w:line="312" w:lineRule="auto"/>
      </w:pPr>
      <w:r>
        <w:rPr>
          <w:rFonts w:ascii="宋体" w:hAnsi="宋体" w:eastAsia="宋体" w:cs="宋体"/>
          <w:color w:val="000"/>
          <w:sz w:val="28"/>
          <w:szCs w:val="28"/>
        </w:rPr>
        <w:t xml:space="preserve">　　阿克巴做为国王，他尊重印度教，但对印度教的陈规陋习则加以禁止，反对寡妇自焚殉身、杀婴、童婚、近亲结婚以及不许寡妇再嫁等。</w:t>
      </w:r>
    </w:p>
    <w:p>
      <w:pPr>
        <w:ind w:left="0" w:right="0" w:firstLine="560"/>
        <w:spacing w:before="450" w:after="450" w:line="312" w:lineRule="auto"/>
      </w:pPr>
      <w:r>
        <w:rPr>
          <w:rFonts w:ascii="宋体" w:hAnsi="宋体" w:eastAsia="宋体" w:cs="宋体"/>
          <w:color w:val="000"/>
          <w:sz w:val="28"/>
          <w:szCs w:val="28"/>
        </w:rPr>
        <w:t xml:space="preserve">　　印度教寡妇自焚殉身是个愚昧、残酷、野蛮的风俗：丈夫死了，妻子要跳入火堆为丈夫殉葬。这个风俗在印度流传很久了，到阿克巴的莫卧儿王朝已有一千多年了。阿克巴对此非常痛恨，他派督察专员到全国去巡察，当寡妇不是自愿殉葬时，督察专员就去保护她们。阿克巴还曾经亲自去解救过一位被迫跳火殉葬的孟加拉总督的寡妇呢。</w:t>
      </w:r>
    </w:p>
    <w:p>
      <w:pPr>
        <w:ind w:left="0" w:right="0" w:firstLine="560"/>
        <w:spacing w:before="450" w:after="450" w:line="312" w:lineRule="auto"/>
      </w:pPr>
      <w:r>
        <w:rPr>
          <w:rFonts w:ascii="宋体" w:hAnsi="宋体" w:eastAsia="宋体" w:cs="宋体"/>
          <w:color w:val="000"/>
          <w:sz w:val="28"/>
          <w:szCs w:val="28"/>
        </w:rPr>
        <w:t xml:space="preserve">　　图 阿克巴皇帝夫妇</w:t>
      </w:r>
    </w:p>
    <w:p>
      <w:pPr>
        <w:ind w:left="0" w:right="0" w:firstLine="560"/>
        <w:spacing w:before="450" w:after="450" w:line="312" w:lineRule="auto"/>
      </w:pPr>
      <w:r>
        <w:rPr>
          <w:rFonts w:ascii="宋体" w:hAnsi="宋体" w:eastAsia="宋体" w:cs="宋体"/>
          <w:color w:val="000"/>
          <w:sz w:val="28"/>
          <w:szCs w:val="28"/>
        </w:rPr>
        <w:t xml:space="preserve">　　据传说阿克巴是个文盲，但他每天都要听别人给他朗读各种书籍，因此他也获得了比较渊博的知识，能够和一些有学问的人讨论文学、哲学、宗教等问题。他还画画，在宫庭中养了100多位画家，这些画家每月开三、四次绘画展览。阿克巴总是兴致勃勃地观赏，经常加以点评并给好作品赏赐。在阿克巴的宫庭里，还有各地的音乐家，他经常听印度、波斯、中亚、克什米尔等地的音乐，渐渐地他也能作曲，而且命人将印度梵文乐谱转译成波斯文，再用波斯文演唱。他要求他的官员互相学习，印度教官吏学习波斯文，伊斯兰教官吏学习印度文，到后来，他的官吏们有的同时能用波斯文和印度文赋词做诗，很好地促进了波斯文化和印度文化的交流。阿克巴当政时期，他善于理财和用人，又尊重各民族不同的宗教信仰，这样，印度国内的矛盾缓和，人民过着安居乐业的生活。</w:t>
      </w:r>
    </w:p>
    <w:p>
      <w:pPr>
        <w:ind w:left="0" w:right="0" w:firstLine="560"/>
        <w:spacing w:before="450" w:after="450" w:line="312" w:lineRule="auto"/>
      </w:pPr>
      <w:r>
        <w:rPr>
          <w:rFonts w:ascii="宋体" w:hAnsi="宋体" w:eastAsia="宋体" w:cs="宋体"/>
          <w:color w:val="000"/>
          <w:sz w:val="28"/>
          <w:szCs w:val="28"/>
        </w:rPr>
        <w:t xml:space="preserve">　　1605年10月，阿克巴去世。他去世后，他的后代统治印度的五十多年(1605—1657年)是莫卧儿帝国兴盛、封建经济发展的时期。阿克巴为莫卧儿帝国的繁荣发展打下坚实的基础，他是莫卧儿王朝功勋显赫的最著名的人物之一。</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2026-09-01T18:57:32+08:00</dcterms:created>
  <dcterms:modified xsi:type="dcterms:W3CDTF">2026-09-01T18:57:32+08:00</dcterms:modified>
</cp:coreProperties>
</file>

<file path=docProps/custom.xml><?xml version="1.0" encoding="utf-8"?>
<Properties xmlns="http://schemas.openxmlformats.org/officeDocument/2006/custom-properties" xmlns:vt="http://schemas.openxmlformats.org/officeDocument/2006/docPropsVTypes"/>
</file>