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三国时期的英雄豪杰：曹操、刘备、孙权的长相与统治地域</w:t>
      </w:r>
      <w:bookmarkEnd w:id="1"/>
    </w:p>
    <w:p>
      <w:pPr>
        <w:jc w:val="center"/>
        <w:spacing w:before="0" w:after="450"/>
      </w:pPr>
      <w:r>
        <w:rPr>
          <w:rFonts w:ascii="Arial" w:hAnsi="Arial" w:eastAsia="Arial" w:cs="Arial"/>
          <w:color w:val="999999"/>
          <w:sz w:val="20"/>
          <w:szCs w:val="20"/>
        </w:rPr>
        <w:t xml:space="preserve">来源：网络  作者：诗酒琴音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三国时期是中国历史上一个充满战争与政治斗争的时代，也是英雄豪杰辈出的时代。在这个时期，曹操、刘备和孙权三位君主凭借各自的才能和智慧，分别建立了曹魏、蜀汉和东吴三个政权。本文将探讨这三位君主的长相特点以及他们所统治的地域。　　二、曹操的长...</w:t>
      </w:r>
    </w:p>
    <w:p>
      <w:pPr>
        <w:ind w:left="0" w:right="0" w:firstLine="560"/>
        <w:spacing w:before="450" w:after="450" w:line="312" w:lineRule="auto"/>
      </w:pPr>
      <w:r>
        <w:rPr>
          <w:rFonts w:ascii="宋体" w:hAnsi="宋体" w:eastAsia="宋体" w:cs="宋体"/>
          <w:color w:val="000"/>
          <w:sz w:val="28"/>
          <w:szCs w:val="28"/>
        </w:rPr>
        <w:t xml:space="preserve">　　三国时期是中国历史上一个充满战争与政治斗争的时代，也是英雄豪杰辈出的时代。在这个时期，曹操、刘备和孙权三位君主凭借各自的才能和智慧，分别建立了曹魏、蜀汉和东吴三个政权。本文将探讨这三位君主的长相特点以及他们所统治的地域。</w:t>
      </w:r>
    </w:p>
    <w:p>
      <w:pPr>
        <w:ind w:left="0" w:right="0" w:firstLine="560"/>
        <w:spacing w:before="450" w:after="450" w:line="312" w:lineRule="auto"/>
      </w:pPr>
      <w:r>
        <w:rPr>
          <w:rFonts w:ascii="宋体" w:hAnsi="宋体" w:eastAsia="宋体" w:cs="宋体"/>
          <w:color w:val="000"/>
          <w:sz w:val="28"/>
          <w:szCs w:val="28"/>
        </w:rPr>
        <w:t xml:space="preserve">　　二、曹操的长相与统治地域</w:t>
      </w:r>
    </w:p>
    <w:p>
      <w:pPr>
        <w:ind w:left="0" w:right="0" w:firstLine="560"/>
        <w:spacing w:before="450" w:after="450" w:line="312" w:lineRule="auto"/>
      </w:pPr>
      <w:r>
        <w:rPr>
          <w:rFonts w:ascii="宋体" w:hAnsi="宋体" w:eastAsia="宋体" w:cs="宋体"/>
          <w:color w:val="000"/>
          <w:sz w:val="28"/>
          <w:szCs w:val="28"/>
        </w:rPr>
        <w:t xml:space="preserve">　　曹操(155年-220年)，字孟德，小名阿瞒，沛国谯(今安徽亳州)人。他是一位极具争议的历史人物，既有英勇善战的一面，也有奸诈狡猾的一面。关于曹操的长相，史书记载他“容貌短小，而神明倜傥”，意指他的身材不高大，但气质非凡。在三国时期，曹操建立了曹魏政权，统治了北方大部分地区，包括今天的河北、河南、山东、山西等省份。</w:t>
      </w:r>
    </w:p>
    <w:p>
      <w:pPr>
        <w:ind w:left="0" w:right="0" w:firstLine="560"/>
        <w:spacing w:before="450" w:after="450" w:line="312" w:lineRule="auto"/>
      </w:pPr>
      <w:r>
        <w:rPr>
          <w:rFonts w:ascii="宋体" w:hAnsi="宋体" w:eastAsia="宋体" w:cs="宋体"/>
          <w:color w:val="000"/>
          <w:sz w:val="28"/>
          <w:szCs w:val="28"/>
        </w:rPr>
        <w:t xml:space="preserve">　　三、刘备的长相与统治地域</w:t>
      </w:r>
    </w:p>
    <w:p>
      <w:pPr>
        <w:ind w:left="0" w:right="0" w:firstLine="560"/>
        <w:spacing w:before="450" w:after="450" w:line="312" w:lineRule="auto"/>
      </w:pPr>
      <w:r>
        <w:rPr>
          <w:rFonts w:ascii="宋体" w:hAnsi="宋体" w:eastAsia="宋体" w:cs="宋体"/>
          <w:color w:val="000"/>
          <w:sz w:val="28"/>
          <w:szCs w:val="28"/>
        </w:rPr>
        <w:t xml:space="preserve">　　刘备(161年-223年)，字玄德，涿郡涿县(今河北涿州)人。他以仁爱之名著称于世，被誉为“仁者君子”。关于刘备的长相，史书记载他“身长七尺五寸，垂手下膝，顾自见其耳”，意指他身高较高，手臂长，能看到自己的耳朵。在三国时期，刘备建立了蜀汉政权，统治了西南地区，包括今天的四川、重庆、云南等省份。</w:t>
      </w:r>
    </w:p>
    <w:p>
      <w:pPr>
        <w:ind w:left="0" w:right="0" w:firstLine="560"/>
        <w:spacing w:before="450" w:after="450" w:line="312" w:lineRule="auto"/>
      </w:pPr>
      <w:r>
        <w:rPr>
          <w:rFonts w:ascii="宋体" w:hAnsi="宋体" w:eastAsia="宋体" w:cs="宋体"/>
          <w:color w:val="000"/>
          <w:sz w:val="28"/>
          <w:szCs w:val="28"/>
        </w:rPr>
        <w:t xml:space="preserve">　　四、孙权的长相与统治地域</w:t>
      </w:r>
    </w:p>
    <w:p>
      <w:pPr>
        <w:ind w:left="0" w:right="0" w:firstLine="560"/>
        <w:spacing w:before="450" w:after="450" w:line="312" w:lineRule="auto"/>
      </w:pPr>
      <w:r>
        <w:rPr>
          <w:rFonts w:ascii="宋体" w:hAnsi="宋体" w:eastAsia="宋体" w:cs="宋体"/>
          <w:color w:val="000"/>
          <w:sz w:val="28"/>
          <w:szCs w:val="28"/>
        </w:rPr>
        <w:t xml:space="preserve">　　孙权(182年-252年)，字仲谋，吴郡富春(今浙江杭州)人。他是孙坚之子，孙策之弟，继承了父兄的基业。关于孙权的长相，史书记载他“容貌魁伟，有雄才大略”，意指他身材魁梧，具有雄才大略的气质。在三国时期，孙权建立了东吴政权，统治了东南沿海地区，包括今天的江苏、浙江、安徽、江西等省份。</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总之，在三国时期，曹操、刘备和孙权三位君主各自拥有独特的长相特点和才华横溢的气质。他们分别统治着不同的地域，形成了鼎足之势。这段历史不仅见证了他们的英勇事迹，也为我们留下了丰富的文化遗产。通过回顾这段历史，我们可以更加深入地了解三国时期的英雄豪杰和他们所创造的辉煌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2026-09-01T18:57:33+08:00</dcterms:created>
  <dcterms:modified xsi:type="dcterms:W3CDTF">2026-09-01T18:57:33+08:00</dcterms:modified>
</cp:coreProperties>
</file>

<file path=docProps/custom.xml><?xml version="1.0" encoding="utf-8"?>
<Properties xmlns="http://schemas.openxmlformats.org/officeDocument/2006/custom-properties" xmlns:vt="http://schemas.openxmlformats.org/officeDocument/2006/docPropsVTypes"/>
</file>