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太平天国运动是在什么样的背景下发生的?</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太平天国运动是中国十九世纪一次大规模的农民起义战争，它的发生给中国的发展带来了深远的意义和影响，那么太平天国运动是在什么样的背景下发生的呢?　　　　太平天国运动　　太平天国运动开始的时间是1851年，那时中国经历了鸦片战争，在鸦片战争后...</w:t>
      </w:r>
    </w:p>
    <w:p>
      <w:pPr>
        <w:ind w:left="0" w:right="0" w:firstLine="560"/>
        <w:spacing w:before="450" w:after="450" w:line="312" w:lineRule="auto"/>
      </w:pPr>
      <w:r>
        <w:rPr>
          <w:rFonts w:ascii="宋体" w:hAnsi="宋体" w:eastAsia="宋体" w:cs="宋体"/>
          <w:color w:val="000"/>
          <w:sz w:val="28"/>
          <w:szCs w:val="28"/>
        </w:rPr>
        <w:t xml:space="preserve">　　太平天国运动是中国十九世纪一次大规模的农民起义战争，它的发生给中国的发展带来了深远的意义和影响，那么太平天国运动是在什么样的背景下发生的呢?　　</w:t>
      </w:r>
    </w:p>
    <w:p>
      <w:pPr>
        <w:ind w:left="0" w:right="0" w:firstLine="560"/>
        <w:spacing w:before="450" w:after="450" w:line="312" w:lineRule="auto"/>
      </w:pPr>
      <w:r>
        <w:rPr>
          <w:rFonts w:ascii="宋体" w:hAnsi="宋体" w:eastAsia="宋体" w:cs="宋体"/>
          <w:color w:val="000"/>
          <w:sz w:val="28"/>
          <w:szCs w:val="28"/>
        </w:rPr>
        <w:t xml:space="preserve">　　太平天国运动</w:t>
      </w:r>
    </w:p>
    <w:p>
      <w:pPr>
        <w:ind w:left="0" w:right="0" w:firstLine="560"/>
        <w:spacing w:before="450" w:after="450" w:line="312" w:lineRule="auto"/>
      </w:pPr>
      <w:r>
        <w:rPr>
          <w:rFonts w:ascii="宋体" w:hAnsi="宋体" w:eastAsia="宋体" w:cs="宋体"/>
          <w:color w:val="000"/>
          <w:sz w:val="28"/>
          <w:szCs w:val="28"/>
        </w:rPr>
        <w:t xml:space="preserve">　　太平天国运动开始的时间是1851年，那时中国经历了鸦片战争，在鸦片战争后，中国开始沦为半殖民地半封建社会，西方列强妄图瓜分中国，并逼清政府签订了一个又一个不平等的条约，从政治、经济各方面大肆侵华。</w:t>
      </w:r>
    </w:p>
    <w:p>
      <w:pPr>
        <w:ind w:left="0" w:right="0" w:firstLine="560"/>
        <w:spacing w:before="450" w:after="450" w:line="312" w:lineRule="auto"/>
      </w:pPr>
      <w:r>
        <w:rPr>
          <w:rFonts w:ascii="宋体" w:hAnsi="宋体" w:eastAsia="宋体" w:cs="宋体"/>
          <w:color w:val="000"/>
          <w:sz w:val="28"/>
          <w:szCs w:val="28"/>
        </w:rPr>
        <w:t xml:space="preserve">　　清政府为了支付战争赔款和赎城费，弥补因为鸦片战争带来的财政亏空，加紧横征暴敛，增加了税收。除此之外，外国工业品大量倾销，中国城乡手工业受到了摧残，农民和手工业者纷纷破产，在这样的坏境下，地主阶级趁机兼并土地，加重剥削，农民和手工业者的生活越来越水深火热。</w:t>
      </w:r>
    </w:p>
    <w:p>
      <w:pPr>
        <w:ind w:left="0" w:right="0" w:firstLine="560"/>
        <w:spacing w:before="450" w:after="450" w:line="312" w:lineRule="auto"/>
      </w:pPr>
      <w:r>
        <w:rPr>
          <w:rFonts w:ascii="宋体" w:hAnsi="宋体" w:eastAsia="宋体" w:cs="宋体"/>
          <w:color w:val="000"/>
          <w:sz w:val="28"/>
          <w:szCs w:val="28"/>
        </w:rPr>
        <w:t xml:space="preserve">　　就这样，民族矛盾的加剧促进了国内阶级矛盾的激化，广大的农民饥寒交迫，于是他们纷纷揭竿而起，据史料记载，鸦片战争爆发后的十年里，各族人民自发的反清起义多达100多次。</w:t>
      </w:r>
    </w:p>
    <w:p>
      <w:pPr>
        <w:ind w:left="0" w:right="0" w:firstLine="560"/>
        <w:spacing w:before="450" w:after="450" w:line="312" w:lineRule="auto"/>
      </w:pPr>
      <w:r>
        <w:rPr>
          <w:rFonts w:ascii="宋体" w:hAnsi="宋体" w:eastAsia="宋体" w:cs="宋体"/>
          <w:color w:val="000"/>
          <w:sz w:val="28"/>
          <w:szCs w:val="28"/>
        </w:rPr>
        <w:t xml:space="preserve">　　清政府对广大少数民族的农民压迫和剥削十分残酷，广西是多民族聚居地，所以广大农民苦不堪言，反抗的战争此起彼伏，终于在道光三十年末，由洪秀全领导的太平天国运动爆发了，这就是太平天国运动的背景，从中可以看出，太平天国运动的发生是必然的，因为在当时的环境下，农民务必会反抗，可是因为农民阶级的局限性等原因，太平天国运动最终没有成功。 </w:t>
      </w:r>
    </w:p>
    <w:p>
      <w:pPr>
        <w:ind w:left="0" w:right="0" w:firstLine="560"/>
        <w:spacing w:before="450" w:after="450" w:line="312" w:lineRule="auto"/>
      </w:pPr>
      <w:r>
        <w:rPr>
          <w:rFonts w:ascii="宋体" w:hAnsi="宋体" w:eastAsia="宋体" w:cs="宋体"/>
          <w:color w:val="000"/>
          <w:sz w:val="28"/>
          <w:szCs w:val="28"/>
        </w:rPr>
        <w:t xml:space="preserve">　　太平天国运动是发生在公元1851年到1864年间的一场旨在推翻清王朝的农民起义，最后以天京沦陷告终。那么太平天国运动过程是怎样的呢?　　</w:t>
      </w:r>
    </w:p>
    <w:p>
      <w:pPr>
        <w:ind w:left="0" w:right="0" w:firstLine="560"/>
        <w:spacing w:before="450" w:after="450" w:line="312" w:lineRule="auto"/>
      </w:pPr>
      <w:r>
        <w:rPr>
          <w:rFonts w:ascii="宋体" w:hAnsi="宋体" w:eastAsia="宋体" w:cs="宋体"/>
          <w:color w:val="000"/>
          <w:sz w:val="28"/>
          <w:szCs w:val="28"/>
        </w:rPr>
        <w:t xml:space="preserve">　　太平天国运动画</w:t>
      </w:r>
    </w:p>
    <w:p>
      <w:pPr>
        <w:ind w:left="0" w:right="0" w:firstLine="560"/>
        <w:spacing w:before="450" w:after="450" w:line="312" w:lineRule="auto"/>
      </w:pPr>
      <w:r>
        <w:rPr>
          <w:rFonts w:ascii="宋体" w:hAnsi="宋体" w:eastAsia="宋体" w:cs="宋体"/>
          <w:color w:val="000"/>
          <w:sz w:val="28"/>
          <w:szCs w:val="28"/>
        </w:rPr>
        <w:t xml:space="preserve">　　太平天国运动的过程包括八个部分，分别是金田起义、永安建制、突围北上、定都天京、出师北伐、领军西征、天京事变和防御战。</w:t>
      </w:r>
    </w:p>
    <w:p>
      <w:pPr>
        <w:ind w:left="0" w:right="0" w:firstLine="560"/>
        <w:spacing w:before="450" w:after="450" w:line="312" w:lineRule="auto"/>
      </w:pPr>
      <w:r>
        <w:rPr>
          <w:rFonts w:ascii="宋体" w:hAnsi="宋体" w:eastAsia="宋体" w:cs="宋体"/>
          <w:color w:val="000"/>
          <w:sz w:val="28"/>
          <w:szCs w:val="28"/>
        </w:rPr>
        <w:t xml:space="preserve">　　金田起义发生在1851年1月11日，洪秀全集结了2万人在广西金田村正式宣布起义，建号太平天国，并与杨秀清、冯云山等人组成了领导运动的核心人物。永安建制说的是1851年9月，洪秀全突围北上并成功占领永安，随后洪秀全开始封赏将士。突围北上说的是1852年4月5日，太平军从永安突围，没有攻占下桂林，转而去攻占全州，冯云山被炮弹击中死亡。到1853年1月，太平军已经攻占下武昌，2月又攻下九江、安庆等地。定都天京发生在1853年3月19日，太平军攻下南京，并在此定都，改称天京。出师北伐是1853年5月13日，林凤祥和地方官李开芳等人带领2万军队从浦口出发，经过安徽、河南、山西等地长驱北上，10月29日到达西南的静海和独流镇，并驻扎军队待援。领军西征是发生在北伐的同时，西征的军队领导者是胡以晃、赖汉英等人，他们带领战船千余，军队两三万从天京逆流而上，开始西征。天京事变发生在1856年，杨秀清因为居功自傲，9月初被部下韦昌辉杀死。防御战过后，天京失守，洪秀全病逝，太平天国运动最终走向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平天国运动是一场农民起义战争，这场战争从1851年开始一直持续到了1864年，运动长达14年之久，给腐败的清政府和帝国主义以沉重的打击，在这次运动中具有很多以往农民起义所没有的特点，太平天国运动的特点是时代赋予这场农民起义战争的，是当时特殊的历史背景所造就的。　　</w:t>
      </w:r>
    </w:p>
    <w:p>
      <w:pPr>
        <w:ind w:left="0" w:right="0" w:firstLine="560"/>
        <w:spacing w:before="450" w:after="450" w:line="312" w:lineRule="auto"/>
      </w:pPr>
      <w:r>
        <w:rPr>
          <w:rFonts w:ascii="宋体" w:hAnsi="宋体" w:eastAsia="宋体" w:cs="宋体"/>
          <w:color w:val="000"/>
          <w:sz w:val="28"/>
          <w:szCs w:val="28"/>
        </w:rPr>
        <w:t xml:space="preserve">　　太平天国运动</w:t>
      </w:r>
    </w:p>
    <w:p>
      <w:pPr>
        <w:ind w:left="0" w:right="0" w:firstLine="560"/>
        <w:spacing w:before="450" w:after="450" w:line="312" w:lineRule="auto"/>
      </w:pPr>
      <w:r>
        <w:rPr>
          <w:rFonts w:ascii="宋体" w:hAnsi="宋体" w:eastAsia="宋体" w:cs="宋体"/>
          <w:color w:val="000"/>
          <w:sz w:val="28"/>
          <w:szCs w:val="28"/>
        </w:rPr>
        <w:t xml:space="preserve">　　太平天国运动的特点一：太平天国运动的原因与以往的农民起义具有非常不同的地方，以往的农民起义大多数因为土地兼并、自然灾害或者是政治黑暗等原因造成的，而太平天国运动除了以上的原因之外，还增加了帝国主义列强对中国的侵略加剧，由于帝国主义列强对中国的搜刮，导致清政府将负担转嫁到农民身上这一因素。</w:t>
      </w:r>
    </w:p>
    <w:p>
      <w:pPr>
        <w:ind w:left="0" w:right="0" w:firstLine="560"/>
        <w:spacing w:before="450" w:after="450" w:line="312" w:lineRule="auto"/>
      </w:pPr>
      <w:r>
        <w:rPr>
          <w:rFonts w:ascii="宋体" w:hAnsi="宋体" w:eastAsia="宋体" w:cs="宋体"/>
          <w:color w:val="000"/>
          <w:sz w:val="28"/>
          <w:szCs w:val="28"/>
        </w:rPr>
        <w:t xml:space="preserve">　　太平天国运动的特点二：太平天国运动利用了天主教作为起义的宗教思想，以往虽然也有利用宗教领导农民起义的，但是都是中国土生土长的宗教，而太平天国利用的宗教是外来的宗教，这体现了当时的时代特色。</w:t>
      </w:r>
    </w:p>
    <w:p>
      <w:pPr>
        <w:ind w:left="0" w:right="0" w:firstLine="560"/>
        <w:spacing w:before="450" w:after="450" w:line="312" w:lineRule="auto"/>
      </w:pPr>
      <w:r>
        <w:rPr>
          <w:rFonts w:ascii="宋体" w:hAnsi="宋体" w:eastAsia="宋体" w:cs="宋体"/>
          <w:color w:val="000"/>
          <w:sz w:val="28"/>
          <w:szCs w:val="28"/>
        </w:rPr>
        <w:t xml:space="preserve">　　天平天国运动的特点三：太平天国运动一开始的时候是一场农民起义战争，颁布了自己的革命纲领《天朝田亩制度》，但是随着时间的推移，这场运动逐渐的发展代表资产阶级要求的资产阶级革命运动，颁布了《资政新篇》，充分的体现了资产阶级的革命要求。</w:t>
      </w:r>
    </w:p>
    <w:p>
      <w:pPr>
        <w:ind w:left="0" w:right="0" w:firstLine="560"/>
        <w:spacing w:before="450" w:after="450" w:line="312" w:lineRule="auto"/>
      </w:pPr>
      <w:r>
        <w:rPr>
          <w:rFonts w:ascii="宋体" w:hAnsi="宋体" w:eastAsia="宋体" w:cs="宋体"/>
          <w:color w:val="000"/>
          <w:sz w:val="28"/>
          <w:szCs w:val="28"/>
        </w:rPr>
        <w:t xml:space="preserve">　　太平天国运动的特点四：太平天国运动是第一次与外国人打交道的农民起义战争，具有反帝的性质，当帝国主义列强要求以国家利益为代价表示支持太平天国运动的时候，太平天国予以了拒绝，这具有明显的反帝性质。</w:t>
      </w:r>
    </w:p>
    <w:p>
      <w:pPr>
        <w:ind w:left="0" w:right="0" w:firstLine="560"/>
        <w:spacing w:before="450" w:after="450" w:line="312" w:lineRule="auto"/>
      </w:pPr>
      <w:r>
        <w:rPr>
          <w:rFonts w:ascii="宋体" w:hAnsi="宋体" w:eastAsia="宋体" w:cs="宋体"/>
          <w:color w:val="000"/>
          <w:sz w:val="28"/>
          <w:szCs w:val="28"/>
        </w:rPr>
        <w:t xml:space="preserve">　　太平天国运动的特点五：太平天国运动的失败是中外力量共同剿杀的结果，这在中国的历史上属于第一次。 </w:t>
      </w:r>
    </w:p>
    <w:p>
      <w:pPr>
        <w:ind w:left="0" w:right="0" w:firstLine="560"/>
        <w:spacing w:before="450" w:after="450" w:line="312" w:lineRule="auto"/>
      </w:pPr>
      <w:r>
        <w:rPr>
          <w:rFonts w:ascii="宋体" w:hAnsi="宋体" w:eastAsia="宋体" w:cs="宋体"/>
          <w:color w:val="000"/>
          <w:sz w:val="28"/>
          <w:szCs w:val="28"/>
        </w:rPr>
        <w:t xml:space="preserve">　　太平天国运动是一场农民起义战争，这场战争持续了14年之久，在这十四年中太平天国和清军之间进行了残酷的战争，清军与太平军都死伤惨重，太平天国运动死亡人数可谓是数不胜数。虽然历史上并没有资料显示太平天国运动死亡人数到底是多少，但是史学家通过考证史料能推测出太平天国运动死亡人数。　　</w:t>
      </w:r>
    </w:p>
    <w:p>
      <w:pPr>
        <w:ind w:left="0" w:right="0" w:firstLine="560"/>
        <w:spacing w:before="450" w:after="450" w:line="312" w:lineRule="auto"/>
      </w:pPr>
      <w:r>
        <w:rPr>
          <w:rFonts w:ascii="宋体" w:hAnsi="宋体" w:eastAsia="宋体" w:cs="宋体"/>
          <w:color w:val="000"/>
          <w:sz w:val="28"/>
          <w:szCs w:val="28"/>
        </w:rPr>
        <w:t xml:space="preserve">　　太平天国运动</w:t>
      </w:r>
    </w:p>
    <w:p>
      <w:pPr>
        <w:ind w:left="0" w:right="0" w:firstLine="560"/>
        <w:spacing w:before="450" w:after="450" w:line="312" w:lineRule="auto"/>
      </w:pPr>
      <w:r>
        <w:rPr>
          <w:rFonts w:ascii="宋体" w:hAnsi="宋体" w:eastAsia="宋体" w:cs="宋体"/>
          <w:color w:val="000"/>
          <w:sz w:val="28"/>
          <w:szCs w:val="28"/>
        </w:rPr>
        <w:t xml:space="preserve">　　太平天国运动是一场旷日持久的战争，这场战争中死亡的人数已经无从考证，但是中国现当代人口史学者根据太平天国前后《户部清册》所载的户口数，认为从1851年到1864年中国人口锐减40%，绝对损失数量达1.6亿。有的学者则将战前的人口数据与1911年宣统人口普查资料进行对比研究，认为太平天国战争给江苏、安徽、江西、浙江、湖北五省直接造成的过量死亡人口至少达5400万，如果再考虑到太平天国战争的其他战场湖南、广西、福建、四川等省的人口损失，那么太平天国战争给中国带来的人口损失至少在1亿以上，直接造成的过量死亡人口达7000万。</w:t>
      </w:r>
    </w:p>
    <w:p>
      <w:pPr>
        <w:ind w:left="0" w:right="0" w:firstLine="560"/>
        <w:spacing w:before="450" w:after="450" w:line="312" w:lineRule="auto"/>
      </w:pPr>
      <w:r>
        <w:rPr>
          <w:rFonts w:ascii="宋体" w:hAnsi="宋体" w:eastAsia="宋体" w:cs="宋体"/>
          <w:color w:val="000"/>
          <w:sz w:val="28"/>
          <w:szCs w:val="28"/>
        </w:rPr>
        <w:t xml:space="preserve">　　其实太平天国运动是一场旷日持久的大悲剧，在这场运动中不仅仅有大量的人员死在战场之上，更有很多平民百姓死于太平天国和清军的大屠杀，也有很多太平天国的子民死于天京事变的自我残杀，总而言之，太平天国战争期间每次战役都血流成河，每次的屠杀尸体都堆积如山，这场战争长达十四年之久，给中国大地带来了沉重的灾难性后果，造成了人口的大量减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2026-09-12T22:58:10+08:00</dcterms:created>
  <dcterms:modified xsi:type="dcterms:W3CDTF">2026-09-12T22:58:10+08:00</dcterms:modified>
</cp:coreProperties>
</file>

<file path=docProps/custom.xml><?xml version="1.0" encoding="utf-8"?>
<Properties xmlns="http://schemas.openxmlformats.org/officeDocument/2006/custom-properties" xmlns:vt="http://schemas.openxmlformats.org/officeDocument/2006/docPropsVTypes"/>
</file>