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明朝抗倭名将戚继光用的是什么武器</w:t>
      </w:r>
      <w:bookmarkEnd w:id="1"/>
    </w:p>
    <w:p>
      <w:pPr>
        <w:jc w:val="center"/>
        <w:spacing w:before="0" w:after="450"/>
      </w:pPr>
      <w:r>
        <w:rPr>
          <w:rFonts w:ascii="Arial" w:hAnsi="Arial" w:eastAsia="Arial" w:cs="Arial"/>
          <w:color w:val="999999"/>
          <w:sz w:val="20"/>
          <w:szCs w:val="20"/>
        </w:rPr>
        <w:t xml:space="preserve">来源：网络  作者：烟雨蒙蒙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戚继光是哪个朝代的呢?戚继光生于公元1528年，卒于公元1588年。从历史时间来推测，戚继光生活在明代嘉靖年间和明朝万历年间。众说周知，戚继光是位著名的抗倭英雄，他的英勇事迹至今深入人心。戚继光之所以能在对抗倭寇上取得重大胜利，还得从戚...</w:t>
      </w:r>
    </w:p>
    <w:p>
      <w:pPr>
        <w:ind w:left="0" w:right="0" w:firstLine="560"/>
        <w:spacing w:before="450" w:after="450" w:line="312" w:lineRule="auto"/>
      </w:pPr>
      <w:r>
        <w:rPr>
          <w:rFonts w:ascii="宋体" w:hAnsi="宋体" w:eastAsia="宋体" w:cs="宋体"/>
          <w:color w:val="000"/>
          <w:sz w:val="28"/>
          <w:szCs w:val="28"/>
        </w:rPr>
        <w:t xml:space="preserve">　　戚继光是哪个朝代的呢?戚继光生于公元1528年，卒于公元1588年。从历史时间来推测，戚继光生活在明代嘉靖年间和明朝万历年间。众说周知，戚继光是位著名的抗倭英雄，他的英勇事迹至今深入人心。戚继光之所以能在对抗倭寇上取得重大胜利，还得从戚继光生活的朝代说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时间来看，戚继光出生于明代嘉靖年间。明朝在经济、文化、政治等方面的衰弱，已经在嘉靖年间初见端倪。嘉靖皇帝努力地想要逆转明朝的危机，但是仍然无法阻止明朝陷入积贫积弱的危机。公元1546年，戚继光亲眼看见倭寇对沿海百姓生活的骚扰，他们抢夺百姓财产，并杀害手无寸铁的沿海百姓。戚继光非常愤怒，写下“封侯非我意，但愿海波平”的经典名句。七年之后，戚继光在张居正的推荐下，担任指挥佥事一职，在山东一带对抗倭寇。戚继光生活的明朝中后期，倭寇四处横行，让戚继光卓越的军事才能得到了发挥。</w:t>
      </w:r>
    </w:p>
    <w:p>
      <w:pPr>
        <w:ind w:left="0" w:right="0" w:firstLine="560"/>
        <w:spacing w:before="450" w:after="450" w:line="312" w:lineRule="auto"/>
      </w:pPr>
      <w:r>
        <w:rPr>
          <w:rFonts w:ascii="宋体" w:hAnsi="宋体" w:eastAsia="宋体" w:cs="宋体"/>
          <w:color w:val="000"/>
          <w:sz w:val="28"/>
          <w:szCs w:val="28"/>
        </w:rPr>
        <w:t xml:space="preserve">　　其次，戚继光生活的明朝实施了海禁制度。海禁制度在明太祖年间已经颁布和实施了，到了嘉靖和万历年间，依然还在奉行。永历年间，明成祖为了显示明朝强大，让郑和率领军队三次下西洋。沿途的国家们都知道明朝是个地大物博的国家，都想来此分一杯羹。明朝越是执行严苛的海禁制度，倭寇们就越想来沿海抢夺百姓财产。生活在明朝中后期的戚继光，一直致力于对倭寇的抗击，由此，他也成为沿海百姓们的保护神。</w:t>
      </w:r>
    </w:p>
    <w:p>
      <w:pPr>
        <w:ind w:left="0" w:right="0" w:firstLine="560"/>
        <w:spacing w:before="450" w:after="450" w:line="312" w:lineRule="auto"/>
      </w:pPr>
      <w:r>
        <w:rPr>
          <w:rFonts w:ascii="宋体" w:hAnsi="宋体" w:eastAsia="宋体" w:cs="宋体"/>
          <w:color w:val="000"/>
          <w:sz w:val="28"/>
          <w:szCs w:val="28"/>
        </w:rPr>
        <w:t xml:space="preserve">　　戚继光武器</w:t>
      </w:r>
    </w:p>
    <w:p>
      <w:pPr>
        <w:ind w:left="0" w:right="0" w:firstLine="560"/>
        <w:spacing w:before="450" w:after="450" w:line="312" w:lineRule="auto"/>
      </w:pPr>
      <w:r>
        <w:rPr>
          <w:rFonts w:ascii="宋体" w:hAnsi="宋体" w:eastAsia="宋体" w:cs="宋体"/>
          <w:color w:val="000"/>
          <w:sz w:val="28"/>
          <w:szCs w:val="28"/>
        </w:rPr>
        <w:t xml:space="preserve">　　戚继光生于明朝，他的一生是富有传奇色彩的，后人称他为杰出的军事家及兵器建造家。他一生造了许许多多的兵器，可以说是有勇有谋的一个政治家。戚继光的武器至今被后人所津津乐道，比较著名的就要数戚氏军刀和狼筅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戚氏军刀是戚继光最引以为傲的武器。当时倭寇作乱，明朝军队的军刀不敌倭寇的倭刀，倭刀的坚韧程度不输给坚石，以军刀劈石相当于以卵击石。洞察了这一点的戚继光就对军刀进行改良，取长补短。使军刀带有明显的日本风格，改良后戚氏军刀的威力大大胜过寇军的倭刀，这使戚继光欣喜过望。这样此刀就可以足够和倭寇交战而不被轻易砍断了，在后来戚继光所著作的《兵器解》里也提到过此刀。</w:t>
      </w:r>
    </w:p>
    <w:p>
      <w:pPr>
        <w:ind w:left="0" w:right="0" w:firstLine="560"/>
        <w:spacing w:before="450" w:after="450" w:line="312" w:lineRule="auto"/>
      </w:pPr>
      <w:r>
        <w:rPr>
          <w:rFonts w:ascii="宋体" w:hAnsi="宋体" w:eastAsia="宋体" w:cs="宋体"/>
          <w:color w:val="000"/>
          <w:sz w:val="28"/>
          <w:szCs w:val="28"/>
        </w:rPr>
        <w:t xml:space="preserve">　　狼筅也是戚继光对付倭寇的兵器之一，其厉害之处不输于戚氏军刀。狼筅在长度宽度方面都是当时武器中的佼佼者。据记载明朝军队在与倭寇交火时，因倭寇的兵器实在太过坚韧而使士兵人心惶惶，戚继光就想了一个办法。他取来一颗毛竹在顶端装上铁枪头，两旁枝刺用火熨烫的有直有勾，再往里面灌入令敌人胆战心惊的桐油及毒药。战斗时，没想到居然可以敌得过倭寇的倭刀。支段茂盛用来掩护士兵。而且此武器的战斗力不容小觑，有了它可以把敌人杀个片甲不留。可以说是战场上贡献最大的武器之一。</w:t>
      </w:r>
    </w:p>
    <w:p>
      <w:pPr>
        <w:ind w:left="0" w:right="0" w:firstLine="560"/>
        <w:spacing w:before="450" w:after="450" w:line="312" w:lineRule="auto"/>
      </w:pPr>
      <w:r>
        <w:rPr>
          <w:rFonts w:ascii="宋体" w:hAnsi="宋体" w:eastAsia="宋体" w:cs="宋体"/>
          <w:color w:val="000"/>
          <w:sz w:val="28"/>
          <w:szCs w:val="28"/>
        </w:rPr>
        <w:t xml:space="preserve">　　戚继光所建造的武器就如他本人一样久经不衰。在中国几千年的战场上，它们都陪着各位将军和士兵出生入死，为国争光。这些沾满了士兵血液和汗水的武器可以说是中国最宝贵的财富。</w:t>
      </w:r>
    </w:p>
    <w:p>
      <w:pPr>
        <w:ind w:left="0" w:right="0" w:firstLine="560"/>
        <w:spacing w:before="450" w:after="450" w:line="312" w:lineRule="auto"/>
      </w:pPr>
      <w:r>
        <w:rPr>
          <w:rFonts w:ascii="宋体" w:hAnsi="宋体" w:eastAsia="宋体" w:cs="宋体"/>
          <w:color w:val="000"/>
          <w:sz w:val="28"/>
          <w:szCs w:val="28"/>
        </w:rPr>
        <w:t xml:space="preserve">　　戚继光刀</w:t>
      </w:r>
    </w:p>
    <w:p>
      <w:pPr>
        <w:ind w:left="0" w:right="0" w:firstLine="560"/>
        <w:spacing w:before="450" w:after="450" w:line="312" w:lineRule="auto"/>
      </w:pPr>
      <w:r>
        <w:rPr>
          <w:rFonts w:ascii="宋体" w:hAnsi="宋体" w:eastAsia="宋体" w:cs="宋体"/>
          <w:color w:val="000"/>
          <w:sz w:val="28"/>
          <w:szCs w:val="28"/>
        </w:rPr>
        <w:t xml:space="preserve">　　戚继光抗击倭寇的英勇事迹妇孺皆知，戚继光的刀也同样为众人所熟知，闻名远近。戚继光不仅擅长带兵打仗，更擅长观察生活现象，总结经验，从而制作一些更利于生活的物品。而他在军事方面的关注度，就决定了他在军事武器发明上的建树。戚氏军刀、狼筅，都是戚继光总结作战经验，结合现实规律，制作出来的伟大发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戚继光的刀，并不单单指的是戚继光所持的刀，而是他为抵御倭寇而发明的一种武器，也称戚氏军刀或戚家军的刀。这种刀在倭寇所使用的倭刀的基础上进行改良，使其更能发挥士兵的作用。</w:t>
      </w:r>
    </w:p>
    <w:p>
      <w:pPr>
        <w:ind w:left="0" w:right="0" w:firstLine="560"/>
        <w:spacing w:before="450" w:after="450" w:line="312" w:lineRule="auto"/>
      </w:pPr>
      <w:r>
        <w:rPr>
          <w:rFonts w:ascii="宋体" w:hAnsi="宋体" w:eastAsia="宋体" w:cs="宋体"/>
          <w:color w:val="000"/>
          <w:sz w:val="28"/>
          <w:szCs w:val="28"/>
        </w:rPr>
        <w:t xml:space="preserve">　　明朝军队所使用的普通军刀在和倭寇交战的过程中经常会被砍断。戚继光注意到这一点，结合倭刀的优点，对军刀加以改良。改良后的军刀，加大了刀刃的弧度同时减小了刀刃的宽度。刀刃中间和刀背上分别加了一条镐线和一条栋线，刀刃中间的镐线，通常还被称之为开血槽。同时，戚继光还注意在保持刀身厚度和刀刃强度的同时，减轻军刀的整体重量。</w:t>
      </w:r>
    </w:p>
    <w:p>
      <w:pPr>
        <w:ind w:left="0" w:right="0" w:firstLine="560"/>
        <w:spacing w:before="450" w:after="450" w:line="312" w:lineRule="auto"/>
      </w:pPr>
      <w:r>
        <w:rPr>
          <w:rFonts w:ascii="宋体" w:hAnsi="宋体" w:eastAsia="宋体" w:cs="宋体"/>
          <w:color w:val="000"/>
          <w:sz w:val="28"/>
          <w:szCs w:val="28"/>
        </w:rPr>
        <w:t xml:space="preserve">　　这种颇具日本风格的军刀就是戚继光的刀，它被握在杀寇的士兵手里，最大程度上地展现了士兵们的英勇和豪气。戚继光还在《练兵实纪杂集·军器解》里详细地记录了戚氏军刀的锻造方法。如今，国家博物馆里还收藏在一把戚继光任蓟镇总兵官时锻造的一把戚氏军刀。此刀造型大方，工艺精致，锋利无比，上刻“万历十年，登州戚氏”八个字，被称为戚继光的刀中之精品。</w:t>
      </w:r>
    </w:p>
    <w:p>
      <w:pPr>
        <w:ind w:left="0" w:right="0" w:firstLine="560"/>
        <w:spacing w:before="450" w:after="450" w:line="312" w:lineRule="auto"/>
      </w:pPr>
      <w:r>
        <w:rPr>
          <w:rFonts w:ascii="宋体" w:hAnsi="宋体" w:eastAsia="宋体" w:cs="宋体"/>
          <w:color w:val="000"/>
          <w:sz w:val="28"/>
          <w:szCs w:val="28"/>
        </w:rPr>
        <w:t xml:space="preserve">　　戚继光纪念馆</w:t>
      </w:r>
    </w:p>
    <w:p>
      <w:pPr>
        <w:ind w:left="0" w:right="0" w:firstLine="560"/>
        <w:spacing w:before="450" w:after="450" w:line="312" w:lineRule="auto"/>
      </w:pPr>
      <w:r>
        <w:rPr>
          <w:rFonts w:ascii="宋体" w:hAnsi="宋体" w:eastAsia="宋体" w:cs="宋体"/>
          <w:color w:val="000"/>
          <w:sz w:val="28"/>
          <w:szCs w:val="28"/>
        </w:rPr>
        <w:t xml:space="preserve">　　戚继光出生于山东蓬莱，他将其一生都献给了国家的和平事业中去。“南平倭寇，北御蒙古”的戚继光，先在海上度过了数十年，接下来又在马背上奔波了数十年。所以，戚继光不仅是抗倭的大功臣，更是抵御北蒙入侵的人民英雄。当地人民为了纪念他保家卫国的不朽贡献，和戎马一生的人生写照，特意建造了戚继光纪念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戚继光纪念馆，位于山东省蓬莱水城小海东侧的水师府内，对外开放，供游客观赏。纪念馆占地约有3220平方米，共设有六个展厅。戚继光纪念馆将壁画、泥塑、浮雕等艺术表现手法糅合在一起，为游客提供一个立体而直观的视角，通过生动想象的场景，再现了戚继光当年戎马峥嵘的生活。无论是山东海防战倭寇，还是蓟州边疆戍守，都能使人领略到戚继光的爱国热情和英雄气概。</w:t>
      </w:r>
    </w:p>
    <w:p>
      <w:pPr>
        <w:ind w:left="0" w:right="0" w:firstLine="560"/>
        <w:spacing w:before="450" w:after="450" w:line="312" w:lineRule="auto"/>
      </w:pPr>
      <w:r>
        <w:rPr>
          <w:rFonts w:ascii="宋体" w:hAnsi="宋体" w:eastAsia="宋体" w:cs="宋体"/>
          <w:color w:val="000"/>
          <w:sz w:val="28"/>
          <w:szCs w:val="28"/>
        </w:rPr>
        <w:t xml:space="preserve">　　同时，戚继光纪念馆的建筑风格也值得欣赏品味一番。中轴对称的仿古设计，红漆宽匾的建筑，很有古色古香的韵味。纪念馆的东西两侧分别建有四柱斗拱飞檐碑亭，房檐像小鸟展翅欲飞的碑亭里，分别设有“忠”、“孝”两个字碑。每块碑都高三米，宽一米，碑后刻篆的小字像是在一字一句讲述着戚继光的生平故事。</w:t>
      </w:r>
    </w:p>
    <w:p>
      <w:pPr>
        <w:ind w:left="0" w:right="0" w:firstLine="560"/>
        <w:spacing w:before="450" w:after="450" w:line="312" w:lineRule="auto"/>
      </w:pPr>
      <w:r>
        <w:rPr>
          <w:rFonts w:ascii="宋体" w:hAnsi="宋体" w:eastAsia="宋体" w:cs="宋体"/>
          <w:color w:val="000"/>
          <w:sz w:val="28"/>
          <w:szCs w:val="28"/>
        </w:rPr>
        <w:t xml:space="preserve">　　同时，在浙江省义乌市的赤岸镇桥亭村也建有一处戚继光纪念馆。在南北山合抱下的戚继光纪念馆有一个很好听的名字，“凯旋楼”。它是一座两层的飞檐城楼，城楼两侧延伸，蜿蜒如长城，也是个观光的好去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2026-09-13T00:01:13+08:00</dcterms:created>
  <dcterms:modified xsi:type="dcterms:W3CDTF">2026-09-13T00:01:13+08:00</dcterms:modified>
</cp:coreProperties>
</file>

<file path=docProps/custom.xml><?xml version="1.0" encoding="utf-8"?>
<Properties xmlns="http://schemas.openxmlformats.org/officeDocument/2006/custom-properties" xmlns:vt="http://schemas.openxmlformats.org/officeDocument/2006/docPropsVTypes"/>
</file>