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汉武帝时期的罪己诏及巫蛊之祸是怎么回事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汉武帝罪己诏　　后世将汉武帝与秦始皇相提并论，素有“秦皇汉武”这一称号。从汉武帝文韬武略来看，他的确是位英明神武的帝王。但是，汉武帝晚年时候，因好大喜功，任用奸臣，导致西汉朝廷腐朽不已。公元前89年，汉武帝对自己的行为进行了反省，并发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汉武帝罪己诏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将汉武帝与秦始皇相提并论，素有“秦皇汉武”这一称号。从汉武帝文韬武略来看，他的确是位英明神武的帝王。但是，汉武帝晚年时候，因好大喜功，任用奸臣，导致西汉朝廷腐朽不已。公元前89年，汉武帝对自己的行为进行了反省，并发布“汉武帝罪己诏”以示接受世人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“汉武帝罪己诏”被称为“轮台罪己诏”，那我们先来了解一下其中的来龙去脉吧!汉武帝晚年时，对祭神拜仙一事深信不疑，他屡次修建祭祀庙堂，并且花费大量财力多次封禅出游寻仙。很多道人为了迎合汉武帝的喜好，纷纷入海寻找蓬莱神仙。汉武帝听信方士的话，在宫廷中建造三十丈高的铜柱仙人掌，便于收集露水饮用，认为此举定可保证自己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他任用江充等小人，任由他们在西汉朝廷为非作歹。公元前91年，汉武帝因听信江充等人的一面之词，逼死了卫皇后和太子刘据，甚至牵连了数万名无辜百姓。汉武帝中后期，百姓们不堪官府和豪强的双重剥削，他们纷纷揭竿而起，爆发多场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98年，桑弘羊等人建议汉武帝增加兵力到轮台镇守。汉武帝认真反省了自己最近几年所犯的错误，于是便下诏颁布轻徭薄赋、休养生息、无为而治等措施。这就是历史上有名的“汉武帝罪己诏”，从汉武帝认错反省的态度来看，这是值得肯定和推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汉武帝巫蛊之祸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巫蛊之祸爆发在汉武帝晚年间，此次事件牵连数十万人，为西汉历史上最著名的事件之一。公元前前91年，公孙敬声被人告发使用巫蛊诅咒汉武帝，并且与阳石公主偷情。当时，公孙敬声的父亲公孙贺是汉武帝的丞相，汉武帝立即抓捕了公孙贺父子并处死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抓捕了阳石公主、卫青长子长平侯等人，皆处以死刑。汉武帝大怒，并让心腹大臣江充彻底查清巫蛊之案，江充用严刑峻法逼迫人认罪，大臣和百姓们非常害怕，为了保住自己的性命，大多胡乱指责他人为巫蛊之案的同伙。江充素来与太子刘据有间隙，江充想乘此机会陷害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武帝做了一个恐怖的梦，江充便以此为由告诉武帝太子也是这次巫蛊之案的参与者。江充为了让汉武帝相信太子以下犯上的做法，他拉拢韩说、苏文等人共同陷害太子刘据。随后，江充在太子行宫发现了一个人偶，这让太子大惊失色。卫皇后和太子不甘心遭人陷害，并处于被动位置。于是卫皇后和刘据起兵防抗，不久后，汉武帝镇压了太子起兵一事。卫皇后失败后，她深知自己多说无益，便自缢而亡。刘据逃亡不久后，也被汉武帝部下发现了行踪，刘据不忍回宫被处死，自己便在房间中结束了生命。据记载，此次汉武帝巫蛊之祸牵连数十万人，很多无辜人士都在这一事件中被冤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