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秦陵地下宫殿的水银来自哪里？</w:t>
      </w:r>
      <w:bookmarkEnd w:id="1"/>
    </w:p>
    <w:p>
      <w:pPr>
        <w:jc w:val="center"/>
        <w:spacing w:before="0" w:after="450"/>
      </w:pPr>
      <w:r>
        <w:rPr>
          <w:rFonts w:ascii="Arial" w:hAnsi="Arial" w:eastAsia="Arial" w:cs="Arial"/>
          <w:color w:val="999999"/>
          <w:sz w:val="20"/>
          <w:szCs w:val="20"/>
        </w:rPr>
        <w:t xml:space="preserve">来源：网络  作者：月落乌啼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经过两次科学考验，结合当时的文献和考古资料，推测秦陵地下宫殿底部有一幅由水银制成的秦帝国水系图，以及一幅四神二十八神的天文图像。星星在地下宫殿的顶部。 公元前247年，秦始皇开始在西安市临潼区骊山脚下修建一座陵墓，它是世界上最大、最奇特、内...</w:t>
      </w:r>
    </w:p>
    <w:p>
      <w:pPr>
        <w:ind w:left="0" w:right="0" w:firstLine="560"/>
        <w:spacing w:before="450" w:after="450" w:line="312" w:lineRule="auto"/>
      </w:pPr>
      <w:r>
        <w:rPr>
          <w:rFonts w:ascii="宋体" w:hAnsi="宋体" w:eastAsia="宋体" w:cs="宋体"/>
          <w:color w:val="000"/>
          <w:sz w:val="28"/>
          <w:szCs w:val="28"/>
        </w:rPr>
        <w:t xml:space="preserve">经过两次科学考验，结合当时的文献和考古资料，推测秦陵地下宫殿底部有一幅由水银制成的秦帝国水系图，以及一幅四神二十八神的天文图像。星星在地下宫殿的顶部。</w:t>
      </w:r>
    </w:p>
    <w:p>
      <w:pPr>
        <w:ind w:left="0" w:right="0" w:firstLine="560"/>
        <w:spacing w:before="450" w:after="450" w:line="312" w:lineRule="auto"/>
      </w:pPr>
      <w:r>
        <w:rPr>
          <w:rFonts w:ascii="宋体" w:hAnsi="宋体" w:eastAsia="宋体" w:cs="宋体"/>
          <w:color w:val="000"/>
          <w:sz w:val="28"/>
          <w:szCs w:val="28"/>
        </w:rPr>
        <w:t xml:space="preserve">公元前247年，秦始皇开始在西安市临潼区骊山脚下修建一座陵墓，它是世界上最大、最奇特、内容最丰富的陵墓。在接下来的2000年里，围绕着这座神奇的陵墓，人们产生了越来越多的谜团和猜测。秦始皇陵到底有多大真的有水银河吗宏伟的地下部队真是太神奇了。那么，QinEmpire的地下马场在哪里11月22日，第八届QinTerracottaScience学术研讨会在临潼举行。100多名专家学者聚集在中国重新阅读和研究QinTomb，并提出了一些新的想法。</w:t>
      </w:r>
    </w:p>
    <w:p>
      <w:pPr>
        <w:ind w:left="0" w:right="0" w:firstLine="560"/>
        <w:spacing w:before="450" w:after="450" w:line="312" w:lineRule="auto"/>
      </w:pPr>
      <w:r>
        <w:rPr>
          <w:rFonts w:ascii="宋体" w:hAnsi="宋体" w:eastAsia="宋体" w:cs="宋体"/>
          <w:color w:val="000"/>
          <w:sz w:val="28"/>
          <w:szCs w:val="28"/>
        </w:rPr>
        <w:t xml:space="preserve">公元前247年，秦始皇开始为自己修建陵墓。陵墓选在李山脚下，因为这是秦始皇的首都。据传，秦始皇陵中水银作为河流和海洋的记录可以在石鸡和汉书找到。真的是故宫吗Shiji记录的汞</w:t>
      </w:r>
    </w:p>
    <w:p>
      <w:pPr>
        <w:ind w:left="0" w:right="0" w:firstLine="560"/>
        <w:spacing w:before="450" w:after="450" w:line="312" w:lineRule="auto"/>
      </w:pPr>
      <w:r>
        <w:rPr>
          <w:rFonts w:ascii="宋体" w:hAnsi="宋体" w:eastAsia="宋体" w:cs="宋体"/>
          <w:color w:val="000"/>
          <w:sz w:val="28"/>
          <w:szCs w:val="28"/>
        </w:rPr>
        <w:t xml:space="preserve">物探考古表明，秦始皇陵宫位于高大的围栏下，深30米，底部呈矩形，东西长80米，南北宽50米。陵墓周边和顶部为石质结构，空间高度为15米，经过两次科学试验以及同一时期的文献和考古资料，推测出美国底部有一幅由水银制成的秦帝国水系图。秦陵地下宫殿，地下宫殿顶部四神二十八星的天文图像。曾任秦岭考古队队长、西北大学教授段庆波认为，秦陵地下宫殿的设计理念是《太平殿》是战国后期形成的尹洋和五元宇宙学的再现。墓顶象征天，墓底象征大地。由水银制成的帝国水系图是秦代的水德(秦水德是秦朝的黄帝)。对于他们的祖先来说，水德仍然是黑色的，所以秦的服饰和横幅都是黑色的)符号。</w:t>
      </w:r>
    </w:p>
    <w:p>
      <w:pPr>
        <w:ind w:left="0" w:right="0" w:firstLine="560"/>
        <w:spacing w:before="450" w:after="450" w:line="312" w:lineRule="auto"/>
      </w:pPr>
      <w:r>
        <w:rPr>
          <w:rFonts w:ascii="宋体" w:hAnsi="宋体" w:eastAsia="宋体" w:cs="宋体"/>
          <w:color w:val="000"/>
          <w:sz w:val="28"/>
          <w:szCs w:val="28"/>
        </w:rPr>
        <w:t xml:space="preserve">令专家们惊讶的是，将秦始皇统一后的地下宫殿水银分布图与秦朝版图相比较，这两幅地图惊人的相似。中国地质调查研究所研究员刘世毅，介绍经物探证实，宫内汞异常明显，东南、西南汞分布较强，东北、西北汞分布较弱。中国的奥海和黄海。</w:t>
      </w:r>
    </w:p>
    <w:p>
      <w:pPr>
        <w:ind w:left="0" w:right="0" w:firstLine="560"/>
        <w:spacing w:before="450" w:after="450" w:line="312" w:lineRule="auto"/>
      </w:pPr>
      <w:r>
        <w:rPr>
          <w:rFonts w:ascii="宋体" w:hAnsi="宋体" w:eastAsia="宋体" w:cs="宋体"/>
          <w:color w:val="000"/>
          <w:sz w:val="28"/>
          <w:szCs w:val="28"/>
        </w:rPr>
        <w:t xml:space="preserve">据推测，地球宫殿中的水银可能高达数十吨甚至数百吨。水银来自哪里？</w:t>
      </w:r>
    </w:p>
    <w:p>
      <w:pPr>
        <w:ind w:left="0" w:right="0" w:firstLine="560"/>
        <w:spacing w:before="450" w:after="450" w:line="312" w:lineRule="auto"/>
      </w:pPr>
      <w:r>
        <w:rPr>
          <w:rFonts w:ascii="宋体" w:hAnsi="宋体" w:eastAsia="宋体" w:cs="宋体"/>
          <w:color w:val="000"/>
          <w:sz w:val="28"/>
          <w:szCs w:val="28"/>
        </w:rPr>
        <w:t xml:space="preserve">秦陵中大部分甚至全部的汞都可能来自旬阳，段庆波在他的专著《秦始皇陵考古研究》中明确指出，过去，有些学者认为秦陵的汞可能来自重庆东南部和湖南西南部，但段庆波说，有证据表明，旬阳汞的开采始于先秦时期，汞不易运输。历史记载表明，循阳至关中经络路已有两千多年的历史，提炼出的汞在马背上运到秦陵更容易。</w:t>
      </w:r>
    </w:p>
    <w:p>
      <w:pPr>
        <w:ind w:left="0" w:right="0" w:firstLine="560"/>
        <w:spacing w:before="450" w:after="450" w:line="312" w:lineRule="auto"/>
      </w:pPr>
      <w:r>
        <w:rPr>
          <w:rFonts w:ascii="宋体" w:hAnsi="宋体" w:eastAsia="宋体" w:cs="宋体"/>
          <w:color w:val="000"/>
          <w:sz w:val="28"/>
          <w:szCs w:val="28"/>
        </w:rPr>
        <w:t xml:space="preserve">秦始皇生活在西北，与羌容长期和睦相处。在《秦始皇志》中，司马迁写过好马、好兽、好马。也就是说，秦始皇的祖先是世世代代的养马大师。《诗经》中秦枫也吹嘘秦朝的马。战国百年间，无人能比得上秦国。秦始皇的养马组织建立后，秦朝的骑兵力量更加强大。所以，在宏伟的地下王国秦世皇，除了雄伟的战马之外，还有马场吗</w:t>
      </w:r>
    </w:p>
    <w:p>
      <w:pPr>
        <w:ind w:left="0" w:right="0" w:firstLine="560"/>
        <w:spacing w:before="450" w:after="450" w:line="312" w:lineRule="auto"/>
      </w:pPr>
      <w:r>
        <w:rPr>
          <w:rFonts w:ascii="宋体" w:hAnsi="宋体" w:eastAsia="宋体" w:cs="宋体"/>
          <w:color w:val="000"/>
          <w:sz w:val="28"/>
          <w:szCs w:val="28"/>
        </w:rPr>
        <w:t xml:space="preserve">周立霞故宫学人录：天子十有二闲，马六种。六州有四匹马。闲是马厩。换言之，古代皇帝养马的地方有十二个马厩。但是，中央的马厩的名称和数量却是秦朝的阡阡没有明确的记载，只有马厩的名字被记载在《秦始皇志》中。</w:t>
      </w:r>
    </w:p>
    <w:p>
      <w:pPr>
        <w:ind w:left="0" w:right="0" w:firstLine="560"/>
        <w:spacing w:before="450" w:after="450" w:line="312" w:lineRule="auto"/>
      </w:pPr>
      <w:r>
        <w:rPr>
          <w:rFonts w:ascii="宋体" w:hAnsi="宋体" w:eastAsia="宋体" w:cs="宋体"/>
          <w:color w:val="000"/>
          <w:sz w:val="28"/>
          <w:szCs w:val="28"/>
        </w:rPr>
        <w:t xml:space="preserve">11月22日，记者从第八届秦兵马俑学术研讨会上获悉，考古学家在秦始皇陵外城以东的上角村发现了200多座小马厩。到目前为止，已经挖掘清理了37个坑，其中有三种类型。马坑、马俑坑、马俑坑、马俑坑、马俑坑、马俑坑、马俑坑、马俑坑、马俑坑、马俑坑、马俑坑、马俑坑、马俑坑、马俑、马俑、马俑、马20433碗里还剩下少量的谷物，陶碗里有谷物和稻草，表明陶器是饲料槽，陶罐用来盛水和喝马，灯用来喂马，斧头用来割草。整合成一个完整的养马组合。毫无疑问，这些器具是当时喂马的必备设备。出土的陶俑都是仰卧起坐，无冠，身材矮小，地位低下，是一般服务。养马，被称为古代人。</w:t>
      </w:r>
    </w:p>
    <w:p>
      <w:pPr>
        <w:ind w:left="0" w:right="0" w:firstLine="560"/>
        <w:spacing w:before="450" w:after="450" w:line="312" w:lineRule="auto"/>
      </w:pPr>
      <w:r>
        <w:rPr>
          <w:rFonts w:ascii="宋体" w:hAnsi="宋体" w:eastAsia="宋体" w:cs="宋体"/>
          <w:color w:val="000"/>
          <w:sz w:val="28"/>
          <w:szCs w:val="28"/>
        </w:rPr>
        <w:t xml:space="preserve">根据考古资料和文献记载，秦世皇死前有12个中央马厩。上交村马厩坑出土了左马厩、小马厩、大马厩等五种中央马厩的名称，证实这些马厩代表或征服了秦代中央马厩中的至少五种马厩。上角村的桌子，我们只发现了少数。我们发现了五种马厩，所以我们完全有理由推测，如果全部清理干净，那么代表马厩名称的字就会被发掘出来。秦始皇陵墓博物馆研究图书馆员蒋文晓认为，埋葬的粽就是粽。上郊村的TS应代表秦中所有的马厩。这是对秦代中原12座马厩的真实模拟，此时，秦始皇中央马厩的所有马厩都已经找到。</w:t>
      </w:r>
    </w:p>
    <w:p>
      <w:pPr>
        <w:ind w:left="0" w:right="0" w:firstLine="560"/>
        <w:spacing w:before="450" w:after="450" w:line="312" w:lineRule="auto"/>
      </w:pPr>
      <w:r>
        <w:rPr>
          <w:rFonts w:ascii="宋体" w:hAnsi="宋体" w:eastAsia="宋体" w:cs="宋体"/>
          <w:color w:val="000"/>
          <w:sz w:val="28"/>
          <w:szCs w:val="28"/>
        </w:rPr>
        <w:t xml:space="preserve">目前，帝王、皇后、国王、杜克和马奎斯墓是QinShihuangMausoleum出土的最丰富的考古遗骸，包括马和战车配件、武器配件、乐器零件、日用品、娱乐玩具和骨骼SIM。覆盖范围非常广。可以看出，秦始皇骨仍然广泛地生产和广泛使用，与金属、玉、石、陶器、瓷器、漆器等文物相比，秦世皇的陵墓不断被发现，骨瘦如柴，真是稀有，显示出这一最高水平。2000年前精湛的技艺。</w:t>
      </w:r>
    </w:p>
    <w:p>
      <w:pPr>
        <w:ind w:left="0" w:right="0" w:firstLine="560"/>
        <w:spacing w:before="450" w:after="450" w:line="312" w:lineRule="auto"/>
      </w:pPr>
      <w:r>
        <w:rPr>
          <w:rFonts w:ascii="宋体" w:hAnsi="宋体" w:eastAsia="宋体" w:cs="宋体"/>
          <w:color w:val="000"/>
          <w:sz w:val="28"/>
          <w:szCs w:val="28"/>
        </w:rPr>
        <w:t xml:space="preserve">秦始皇一贯重视畜牧业，为骨骼和手工业提供了大量的原材料。取自各种动物的Por骨制品。*动物种类基本上与Shang、周和汉族的动物种类相同。猪、牛、马、羊和鹿是主要的动物。</w:t>
      </w:r>
    </w:p>
    <w:p>
      <w:pPr>
        <w:ind w:left="0" w:right="0" w:firstLine="560"/>
        <w:spacing w:before="450" w:after="450" w:line="312" w:lineRule="auto"/>
      </w:pPr>
      <w:r>
        <w:rPr>
          <w:rFonts w:ascii="宋体" w:hAnsi="宋体" w:eastAsia="宋体" w:cs="宋体"/>
          <w:color w:val="000"/>
          <w:sz w:val="28"/>
          <w:szCs w:val="28"/>
        </w:rPr>
        <w:t xml:space="preserve">秦世皇陵墓的骨骼具有典型性和代表性。除了陶器和青铜器外，秦始皇陵墓的骨骼数量在秦始皇陵园出土的文物中居第三位。秦始皇陵墓的骨骼类型在各种大型古遗址的考古发现中是最丰富的。秦始皇兵马俑的骨骼最为丰富，是秦始皇兵马俑的组成部分之一，在秦始皇兵马俑一号坑的东端，经过五次探险，出土了52件骨饰和11件车马骨钩。它们都是矩形的，一侧是直的，另一侧是宽的，另一侧是窄的，底部是厚的，像刀片一样薄。其中间有新月形的钩状切口，1号坑还出土了19条三颗尖牙的骨管。</w:t>
      </w:r>
    </w:p>
    <w:p>
      <w:pPr>
        <w:ind w:left="0" w:right="0" w:firstLine="560"/>
        <w:spacing w:before="450" w:after="450" w:line="312" w:lineRule="auto"/>
      </w:pPr>
      <w:r>
        <w:rPr>
          <w:rFonts w:ascii="宋体" w:hAnsi="宋体" w:eastAsia="宋体" w:cs="宋体"/>
          <w:color w:val="000"/>
          <w:sz w:val="28"/>
          <w:szCs w:val="28"/>
        </w:rPr>
        <w:t xml:space="preserve">考古学家在秦始皇陵K0007墓穴中发现了50多块小骨骼，包括29块喇叭形骨骼和三角形骨骼，高度1.5～2.3厘米，一端稍鼓，中间有穿孔，另一端呈喇叭形，大部分为实心骨骼。乐器大小不一，好像乐器上的旋钮；21根圆柱形骨头，中空的，有三种类型，大或小；1根三角形骨头，等腰三角形截面。这些小骨头可能与乐器的敲击、鼓声和筝声有关。此外，还发现，陕西师范大学音乐系的郑艺谋表演者将圆骨片识别为弦穿过扬声器盒时的底垫。</w:t>
      </w:r>
    </w:p>
    <w:p>
      <w:pPr>
        <w:ind w:left="0" w:right="0" w:firstLine="560"/>
        <w:spacing w:before="450" w:after="450" w:line="312" w:lineRule="auto"/>
      </w:pPr>
      <w:r>
        <w:rPr>
          <w:rFonts w:ascii="宋体" w:hAnsi="宋体" w:eastAsia="宋体" w:cs="宋体"/>
          <w:color w:val="000"/>
          <w:sz w:val="28"/>
          <w:szCs w:val="28"/>
        </w:rPr>
        <w:t xml:space="preserve">第四兵马俑（俗称泡钉兵马俑）修复后身高1.57米（不包括头部），包括1.54米高和0.03米厚的踏板。在秦陵考古报告中提到的秦人画中，白色颜料为骨白色，底层为黑色生漆；下层为两层，背景为黄色，颜料为铁黄色，表面为白色，颜料为骨白色。在1000摄氏度的高温下，秦兵马俑的肉色部分和长袍的粉色部分证实了加热的骨头是白色的混合物。</w:t>
      </w:r>
    </w:p>
    <w:p>
      <w:pPr>
        <w:ind w:left="0" w:right="0" w:firstLine="560"/>
        <w:spacing w:before="450" w:after="450" w:line="312" w:lineRule="auto"/>
      </w:pPr>
      <w:r>
        <w:rPr>
          <w:rFonts w:ascii="宋体" w:hAnsi="宋体" w:eastAsia="宋体" w:cs="宋体"/>
          <w:color w:val="000"/>
          <w:sz w:val="28"/>
          <w:szCs w:val="28"/>
        </w:rPr>
        <w:t xml:space="preserve">骨器具的历史与现实一样长。它经历了很长一段时间。秦是骨器具生产和使用的最后一个高峰。首先介绍了秦始皇陵的各种骨器，为研究秦代社会经济生活和意识形态提供了重要的线索和信息。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2026-09-24T04:56:22+08:00</dcterms:created>
  <dcterms:modified xsi:type="dcterms:W3CDTF">2026-09-24T04:56:22+08:00</dcterms:modified>
</cp:coreProperties>
</file>

<file path=docProps/custom.xml><?xml version="1.0" encoding="utf-8"?>
<Properties xmlns="http://schemas.openxmlformats.org/officeDocument/2006/custom-properties" xmlns:vt="http://schemas.openxmlformats.org/officeDocument/2006/docPropsVTypes"/>
</file>