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韩王信的抉择：继承秦制与改国号的背后原因</w:t>
      </w:r>
      <w:bookmarkEnd w:id="1"/>
    </w:p>
    <w:p>
      <w:pPr>
        <w:jc w:val="center"/>
        <w:spacing w:before="0" w:after="450"/>
      </w:pPr>
      <w:r>
        <w:rPr>
          <w:rFonts w:ascii="Arial" w:hAnsi="Arial" w:eastAsia="Arial" w:cs="Arial"/>
          <w:color w:val="999999"/>
          <w:sz w:val="20"/>
          <w:szCs w:val="20"/>
        </w:rPr>
        <w:t xml:space="preserve">来源：网络  作者：月落乌啼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国家的更迭往往伴随着制度的变化和国号的更改。汉朝初期，一位名叫韩王信的诸侯王引起了人们的注意。他不仅继承了秦朝的制度，还将自己的国号改为“韩”。这背后的原因是什么呢?本文将为你一一解析。　　一、继承秦制：稳定政局与民心...</w:t>
      </w:r>
    </w:p>
    <w:p>
      <w:pPr>
        <w:ind w:left="0" w:right="0" w:firstLine="560"/>
        <w:spacing w:before="450" w:after="450" w:line="312" w:lineRule="auto"/>
      </w:pPr>
      <w:r>
        <w:rPr>
          <w:rFonts w:ascii="宋体" w:hAnsi="宋体" w:eastAsia="宋体" w:cs="宋体"/>
          <w:color w:val="000"/>
          <w:sz w:val="28"/>
          <w:szCs w:val="28"/>
        </w:rPr>
        <w:t xml:space="preserve">　　在中国古代历史上，国家的更迭往往伴随着制度的变化和国号的更改。汉朝初期，一位名叫韩王信的诸侯王引起了人们的注意。他不仅继承了秦朝的制度，还将自己的国号改为“韩”。这背后的原因是什么呢?本文将为你一一解析。</w:t>
      </w:r>
    </w:p>
    <w:p>
      <w:pPr>
        <w:ind w:left="0" w:right="0" w:firstLine="560"/>
        <w:spacing w:before="450" w:after="450" w:line="312" w:lineRule="auto"/>
      </w:pPr>
      <w:r>
        <w:rPr>
          <w:rFonts w:ascii="宋体" w:hAnsi="宋体" w:eastAsia="宋体" w:cs="宋体"/>
          <w:color w:val="000"/>
          <w:sz w:val="28"/>
          <w:szCs w:val="28"/>
        </w:rPr>
        <w:t xml:space="preserve">　　一、继承秦制：稳定政局与民心</w:t>
      </w:r>
    </w:p>
    <w:p>
      <w:pPr>
        <w:ind w:left="0" w:right="0" w:firstLine="560"/>
        <w:spacing w:before="450" w:after="450" w:line="312" w:lineRule="auto"/>
      </w:pPr>
      <w:r>
        <w:rPr>
          <w:rFonts w:ascii="宋体" w:hAnsi="宋体" w:eastAsia="宋体" w:cs="宋体"/>
          <w:color w:val="000"/>
          <w:sz w:val="28"/>
          <w:szCs w:val="28"/>
        </w:rPr>
        <w:t xml:space="preserve">　　韩王信封地位于今天的河南禹州一带，是西汉初期的一位重要诸侯王。他在位期间，选择继承了秦朝的制度。这一决策并非出于对秦朝的崇拜，而是基于现实的考虑。秦朝虽然灭亡，但其中央集权、法制严密的政治体制对于维护国家稳定、防止内乱具有积极作用。韩王信深知这一点，因此在自己封国内沿用了秦制，以稳定政局和民心。</w:t>
      </w:r>
    </w:p>
    <w:p>
      <w:pPr>
        <w:ind w:left="0" w:right="0" w:firstLine="560"/>
        <w:spacing w:before="450" w:after="450" w:line="312" w:lineRule="auto"/>
      </w:pPr>
      <w:r>
        <w:rPr>
          <w:rFonts w:ascii="宋体" w:hAnsi="宋体" w:eastAsia="宋体" w:cs="宋体"/>
          <w:color w:val="000"/>
          <w:sz w:val="28"/>
          <w:szCs w:val="28"/>
        </w:rPr>
        <w:t xml:space="preserve">　　二、改国号：彰显正统与自我定位</w:t>
      </w:r>
    </w:p>
    <w:p>
      <w:pPr>
        <w:ind w:left="0" w:right="0" w:firstLine="560"/>
        <w:spacing w:before="450" w:after="450" w:line="312" w:lineRule="auto"/>
      </w:pPr>
      <w:r>
        <w:rPr>
          <w:rFonts w:ascii="宋体" w:hAnsi="宋体" w:eastAsia="宋体" w:cs="宋体"/>
          <w:color w:val="000"/>
          <w:sz w:val="28"/>
          <w:szCs w:val="28"/>
        </w:rPr>
        <w:t xml:space="preserve">　　韩王信在继承秦制的同时，将自己的国号改为“韩”。这一举措同样充满了政治智慧。首先，韩王信通过改国号来彰显自己的正统地位。在当时，汉朝刚刚建立，各地诸侯割据一方，通过改国号，韩王信表达了对汉王朝的尊重和臣服，同时也借此巩固自己在地方上的统治地位。其次，韩王信此举也是对自己的一种定位。他希望通过改国号来表明自己不仅是一位诸侯王，更是有着独立政治地位的君主。这种定位有助于提升自己的政治影响力，为未来的发展奠定基础。</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韩王信继承秦制和改国号的举措充分体现了他的政治家智慧。他不仅考虑到了如何在复杂的政治环境中稳定政局和民心，还通过改国号来彰显自己的正统地位和独立政治定位。这种灵活的政治策略使得韩王信在汉朝初期成为了一位引人注目的诸侯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2026-09-29T08:17:01+08:00</dcterms:created>
  <dcterms:modified xsi:type="dcterms:W3CDTF">2026-09-29T08:17:01+08:00</dcterms:modified>
</cp:coreProperties>
</file>

<file path=docProps/custom.xml><?xml version="1.0" encoding="utf-8"?>
<Properties xmlns="http://schemas.openxmlformats.org/officeDocument/2006/custom-properties" xmlns:vt="http://schemas.openxmlformats.org/officeDocument/2006/docPropsVTypes"/>
</file>