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老子与鬼谷子：境界之辨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古代思想文化的璀璨星空中，老子和鬼谷子无疑是两颗耀眼的巨星。他们分别以独特的思想体系和卓越的智慧，对中国乃至世界的哲学、谋略等领域产生了深远影响。然而，关于二人境界高低之争，一直众说纷纭。　　老子：道法自然的超脱之境　　老子的思想...</w:t>
      </w:r>
    </w:p>
    <w:p>
      <w:pPr>
        <w:ind w:left="0" w:right="0" w:firstLine="560"/>
        <w:spacing w:before="450" w:after="450" w:line="312" w:lineRule="auto"/>
      </w:pPr>
      <w:r>
        <w:rPr>
          <w:rFonts w:ascii="宋体" w:hAnsi="宋体" w:eastAsia="宋体" w:cs="宋体"/>
          <w:color w:val="000"/>
          <w:sz w:val="28"/>
          <w:szCs w:val="28"/>
        </w:rPr>
        <w:t xml:space="preserve">　　在中国古代思想文化的璀璨星空中，老子和鬼谷子无疑是两颗耀眼的巨星。他们分别以独特的思想体系和卓越的智慧，对中国乃至世界的哲学、谋略等领域产生了深远影响。然而，关于二人境界高低之争，一直众说纷纭。</w:t>
      </w:r>
    </w:p>
    <w:p>
      <w:pPr>
        <w:ind w:left="0" w:right="0" w:firstLine="560"/>
        <w:spacing w:before="450" w:after="450" w:line="312" w:lineRule="auto"/>
      </w:pPr>
      <w:r>
        <w:rPr>
          <w:rFonts w:ascii="宋体" w:hAnsi="宋体" w:eastAsia="宋体" w:cs="宋体"/>
          <w:color w:val="000"/>
          <w:sz w:val="28"/>
          <w:szCs w:val="28"/>
        </w:rPr>
        <w:t xml:space="preserve">　　老子：道法自然的超脱之境</w:t>
      </w:r>
    </w:p>
    <w:p>
      <w:pPr>
        <w:ind w:left="0" w:right="0" w:firstLine="560"/>
        <w:spacing w:before="450" w:after="450" w:line="312" w:lineRule="auto"/>
      </w:pPr>
      <w:r>
        <w:rPr>
          <w:rFonts w:ascii="宋体" w:hAnsi="宋体" w:eastAsia="宋体" w:cs="宋体"/>
          <w:color w:val="000"/>
          <w:sz w:val="28"/>
          <w:szCs w:val="28"/>
        </w:rPr>
        <w:t xml:space="preserve">　　老子的思想核心在于“道”，其境界体现为一种顺应自然、无为而治的超脱。在《道德经》中，老子阐述了“道法自然”的理念，认为宇宙万物皆遵循自然的法则运行，人类社会也应如此。他主张“无为而无不为”，即不刻意去干预事物的自然发展，让万物按照自身的规律生长变化，最终却能达到无所不为的效果。</w:t>
      </w:r>
    </w:p>
    <w:p>
      <w:pPr>
        <w:ind w:left="0" w:right="0" w:firstLine="560"/>
        <w:spacing w:before="450" w:after="450" w:line="312" w:lineRule="auto"/>
      </w:pPr>
      <w:r>
        <w:rPr>
          <w:rFonts w:ascii="宋体" w:hAnsi="宋体" w:eastAsia="宋体" w:cs="宋体"/>
          <w:color w:val="000"/>
          <w:sz w:val="28"/>
          <w:szCs w:val="28"/>
        </w:rPr>
        <w:t xml:space="preserve">　　老子的修道七级境界更是对其境界的生动诠释。从“抱一”开始，让魂魄（无与有）混同为一，达到身心合一的初始状态；到“专气致柔”，积聚精气达致柔和如婴儿般的至精至和；再到“涤除玄览”，洗涤清除心镜，使其毫无污垢；以及“无知”“为雌”“无为”，最终达到“玄德”的境界，即创生养育万物而不占为己有、不自恃有功、不主宰万物。这一系列的境界提升，展现了老子对道的深刻领悟和追求，他试图通过个人的修行，达到与道合一的境界，超越世俗的纷扰和欲望的束缚。</w:t>
      </w:r>
    </w:p>
    <w:p>
      <w:pPr>
        <w:ind w:left="0" w:right="0" w:firstLine="560"/>
        <w:spacing w:before="450" w:after="450" w:line="312" w:lineRule="auto"/>
      </w:pPr>
      <w:r>
        <w:rPr>
          <w:rFonts w:ascii="宋体" w:hAnsi="宋体" w:eastAsia="宋体" w:cs="宋体"/>
          <w:color w:val="000"/>
          <w:sz w:val="28"/>
          <w:szCs w:val="28"/>
        </w:rPr>
        <w:t xml:space="preserve">　　老子的境界强调的是一种内在的精神修养和对宇宙规律的顺应。他倡导人们回归本真，摒弃功利和私欲，以一种平和、淡然的心态面对生活。这种境界不仅对个人的心灵成长有着重要的指导意义，也为社会的和谐稳定提供了思想基础。</w:t>
      </w:r>
    </w:p>
    <w:p>
      <w:pPr>
        <w:ind w:left="0" w:right="0" w:firstLine="560"/>
        <w:spacing w:before="450" w:after="450" w:line="312" w:lineRule="auto"/>
      </w:pPr>
      <w:r>
        <w:rPr>
          <w:rFonts w:ascii="宋体" w:hAnsi="宋体" w:eastAsia="宋体" w:cs="宋体"/>
          <w:color w:val="000"/>
          <w:sz w:val="28"/>
          <w:szCs w:val="28"/>
        </w:rPr>
        <w:t xml:space="preserve">　　鬼谷子：纵横捭阖的谋略之境</w:t>
      </w:r>
    </w:p>
    <w:p>
      <w:pPr>
        <w:ind w:left="0" w:right="0" w:firstLine="560"/>
        <w:spacing w:before="450" w:after="450" w:line="312" w:lineRule="auto"/>
      </w:pPr>
      <w:r>
        <w:rPr>
          <w:rFonts w:ascii="宋体" w:hAnsi="宋体" w:eastAsia="宋体" w:cs="宋体"/>
          <w:color w:val="000"/>
          <w:sz w:val="28"/>
          <w:szCs w:val="28"/>
        </w:rPr>
        <w:t xml:space="preserve">　　鬼谷子则以纵横捭阖之术闻名于世，其境界体现在对人性、局势的精准把握和巧妙运用上。鬼谷子认为，每个人都具备九窍，可以通过吸收和修炼来提升自己的境界。他将修炼分为五层境界：凡人、贤人、圣人、至人、真人。凡人“有所疑惑”“心术不通”，而贤人则懂分寸、知进退，在法理和人情间找到平衡点；圣人具备倾听学习道理、演说传道的能力以及王者风范和超强领导力；至人和真人则达到了更高的精神层次，拥有更为玄奥的“知”。</w:t>
      </w:r>
    </w:p>
    <w:p>
      <w:pPr>
        <w:ind w:left="0" w:right="0" w:firstLine="560"/>
        <w:spacing w:before="450" w:after="450" w:line="312" w:lineRule="auto"/>
      </w:pPr>
      <w:r>
        <w:rPr>
          <w:rFonts w:ascii="宋体" w:hAnsi="宋体" w:eastAsia="宋体" w:cs="宋体"/>
          <w:color w:val="000"/>
          <w:sz w:val="28"/>
          <w:szCs w:val="28"/>
        </w:rPr>
        <w:t xml:space="preserve">　　鬼谷子的纵横之道，强调谋己、谋人、谋众、谋天下。他教导人们如何在复杂的人际关系和政治局势中，运用谋略和智慧，实现自己的目标。他的思想注重实践和应用，旨在帮助人们在现实世界中取得成功。例如，他提出的“飞箝术”“抵巇术”等，都是为了在人际交往和政治斗争中掌握主动权，达到自己的目的。</w:t>
      </w:r>
    </w:p>
    <w:p>
      <w:pPr>
        <w:ind w:left="0" w:right="0" w:firstLine="560"/>
        <w:spacing w:before="450" w:after="450" w:line="312" w:lineRule="auto"/>
      </w:pPr>
      <w:r>
        <w:rPr>
          <w:rFonts w:ascii="宋体" w:hAnsi="宋体" w:eastAsia="宋体" w:cs="宋体"/>
          <w:color w:val="000"/>
          <w:sz w:val="28"/>
          <w:szCs w:val="28"/>
        </w:rPr>
        <w:t xml:space="preserve">　　境界高下之辨：多元视角下的解读</w:t>
      </w:r>
    </w:p>
    <w:p>
      <w:pPr>
        <w:ind w:left="0" w:right="0" w:firstLine="560"/>
        <w:spacing w:before="450" w:after="450" w:line="312" w:lineRule="auto"/>
      </w:pPr>
      <w:r>
        <w:rPr>
          <w:rFonts w:ascii="宋体" w:hAnsi="宋体" w:eastAsia="宋体" w:cs="宋体"/>
          <w:color w:val="000"/>
          <w:sz w:val="28"/>
          <w:szCs w:val="28"/>
        </w:rPr>
        <w:t xml:space="preserve">　　从不同的角度来看，老子和鬼谷子的境界各有优劣，难以简单地评判高低。</w:t>
      </w:r>
    </w:p>
    <w:p>
      <w:pPr>
        <w:ind w:left="0" w:right="0" w:firstLine="560"/>
        <w:spacing w:before="450" w:after="450" w:line="312" w:lineRule="auto"/>
      </w:pPr>
      <w:r>
        <w:rPr>
          <w:rFonts w:ascii="宋体" w:hAnsi="宋体" w:eastAsia="宋体" w:cs="宋体"/>
          <w:color w:val="000"/>
          <w:sz w:val="28"/>
          <w:szCs w:val="28"/>
        </w:rPr>
        <w:t xml:space="preserve">　　从精神修养和哲学深度来看，老子的境界似乎更为高远。他对道的追求和对自然法则的顺应，体现了一种超越世俗的智慧和胸怀。他的思想引导人们关注内心的平静和精神的升华，追求一种与道合一的至高境界。这种境界不仅对个人的成长和发展有着重要的意义，也为人类的精神文明建设提供了宝贵的思想资源。</w:t>
      </w:r>
    </w:p>
    <w:p>
      <w:pPr>
        <w:ind w:left="0" w:right="0" w:firstLine="560"/>
        <w:spacing w:before="450" w:after="450" w:line="312" w:lineRule="auto"/>
      </w:pPr>
      <w:r>
        <w:rPr>
          <w:rFonts w:ascii="宋体" w:hAnsi="宋体" w:eastAsia="宋体" w:cs="宋体"/>
          <w:color w:val="000"/>
          <w:sz w:val="28"/>
          <w:szCs w:val="28"/>
        </w:rPr>
        <w:t xml:space="preserve">　　然而，从实用性和现实影响力来看，鬼谷子的谋略之术则具有更强的操作性。他的思想为人们在现实世界中的生存和发展提供了具体的指导和策略。在政治、军事、商业等领域，鬼谷子的谋略思想都被广泛应用，并取得了显著的成效。他的境界虽然更注重外在的谋略和技巧，但也是对人类智慧的一种重要体现。</w:t>
      </w:r>
    </w:p>
    <w:p>
      <w:pPr>
        <w:ind w:left="0" w:right="0" w:firstLine="560"/>
        <w:spacing w:before="450" w:after="450" w:line="312" w:lineRule="auto"/>
      </w:pPr>
      <w:r>
        <w:rPr>
          <w:rFonts w:ascii="宋体" w:hAnsi="宋体" w:eastAsia="宋体" w:cs="宋体"/>
          <w:color w:val="000"/>
          <w:sz w:val="28"/>
          <w:szCs w:val="28"/>
        </w:rPr>
        <w:t xml:space="preserve">　　老子和鬼谷子作为中国古代思想文化的杰出代表，他们的境界各有千秋。老子的道法自然之境给予我们精神上的启迪和指引，鬼谷子的纵横谋略之境则为我们提供了现实中的应对策略。我们应从他们的思想中汲取智慧，在不同的人生阶段和情境中，灵活运用，以实现个人的成长与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2026-01-22T16:03:09+08:00</dcterms:created>
  <dcterms:modified xsi:type="dcterms:W3CDTF">2026-01-22T16:03:09+08:00</dcterms:modified>
</cp:coreProperties>
</file>

<file path=docProps/custom.xml><?xml version="1.0" encoding="utf-8"?>
<Properties xmlns="http://schemas.openxmlformats.org/officeDocument/2006/custom-properties" xmlns:vt="http://schemas.openxmlformats.org/officeDocument/2006/docPropsVTypes"/>
</file>