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卫子夫，历史上第一位拥有独立谥号的皇后</w:t>
      </w:r>
      <w:bookmarkEnd w:id="1"/>
    </w:p>
    <w:p>
      <w:pPr>
        <w:jc w:val="center"/>
        <w:spacing w:before="0" w:after="450"/>
      </w:pPr>
      <w:r>
        <w:rPr>
          <w:rFonts w:ascii="Arial" w:hAnsi="Arial" w:eastAsia="Arial" w:cs="Arial"/>
          <w:color w:val="999999"/>
          <w:sz w:val="20"/>
          <w:szCs w:val="20"/>
        </w:rPr>
        <w:t xml:space="preserve">来源：网络  作者：心上花开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卫子夫，西汉平阳(今山西临汾)人。建元二年(前139年)在平阳公主家里做侍女，这一年春天，汉武帝在祭扫归来的路上，顺便到姐姐平阳公主家里稍歇。姐弟两人摆宴饮酒，歌女起舞献唱助兴。歌舞翩翩中，容貌清丽、身段窈窕的卫子夫让汉武帝一见倾心，纳...</w:t>
      </w:r>
    </w:p>
    <w:p>
      <w:pPr>
        <w:ind w:left="0" w:right="0" w:firstLine="560"/>
        <w:spacing w:before="450" w:after="450" w:line="312" w:lineRule="auto"/>
      </w:pPr>
      <w:r>
        <w:rPr>
          <w:rFonts w:ascii="宋体" w:hAnsi="宋体" w:eastAsia="宋体" w:cs="宋体"/>
          <w:color w:val="000"/>
          <w:sz w:val="28"/>
          <w:szCs w:val="28"/>
        </w:rPr>
        <w:t xml:space="preserve">　　卫子夫，西汉平阳(今山西临汾)人。建元二年(前139年)在平阳公主家里做侍女，这一年春天，汉武帝在祭扫归来的路上，顺便到姐姐平阳公主家里稍歇。姐弟两人摆宴饮酒，歌女起舞献唱助兴。歌舞翩翩中，容貌清丽、身段窈窕的卫子夫让汉武帝一见倾心，纳入后宫。从此，改变卫子夫命运的大幕渐渐拉开。</w:t>
      </w:r>
    </w:p>
    <w:p>
      <w:pPr>
        <w:ind w:left="0" w:right="0" w:firstLine="560"/>
        <w:spacing w:before="450" w:after="450" w:line="312" w:lineRule="auto"/>
      </w:pPr>
      <w:r>
        <w:rPr>
          <w:rFonts w:ascii="宋体" w:hAnsi="宋体" w:eastAsia="宋体" w:cs="宋体"/>
          <w:color w:val="000"/>
          <w:sz w:val="28"/>
          <w:szCs w:val="28"/>
        </w:rPr>
        <w:t xml:space="preserve">　　卫子夫，西汉平阳(今山西临汾)人。建元二年(前139年)在平阳公主家里做侍女，这一年春天，汉武帝在祭扫归来的路上，顺便到姐姐平阳公主家里稍歇。姐弟两人摆宴饮酒，歌女起舞献唱助兴。歌舞翩翩中，容貌清丽、身段窈窕的卫子夫让汉武帝一见倾心，纳入后宫。从此，改变卫子夫命运的大幕渐渐拉开。</w:t>
      </w:r>
    </w:p>
    <w:p>
      <w:pPr>
        <w:ind w:left="0" w:right="0" w:firstLine="560"/>
        <w:spacing w:before="450" w:after="450" w:line="312" w:lineRule="auto"/>
      </w:pPr>
      <w:r>
        <w:rPr>
          <w:rFonts w:ascii="宋体" w:hAnsi="宋体" w:eastAsia="宋体" w:cs="宋体"/>
          <w:color w:val="000"/>
          <w:sz w:val="28"/>
          <w:szCs w:val="28"/>
        </w:rPr>
        <w:t xml:space="preserve">　　在卫子夫的一生中感情生活的空缺和缺失让卫子夫后期生活应该处于感情的贫乏状态。</w:t>
      </w:r>
    </w:p>
    <w:p>
      <w:pPr>
        <w:ind w:left="0" w:right="0" w:firstLine="560"/>
        <w:spacing w:before="450" w:after="450" w:line="312" w:lineRule="auto"/>
      </w:pPr>
      <w:r>
        <w:rPr>
          <w:rFonts w:ascii="宋体" w:hAnsi="宋体" w:eastAsia="宋体" w:cs="宋体"/>
          <w:color w:val="000"/>
          <w:sz w:val="28"/>
          <w:szCs w:val="28"/>
        </w:rPr>
        <w:t xml:space="preserve">　　继而，武帝起身更衣，卫子夫则随去侍候，得到初幸。武帝回到筵席后非常高兴，赐给了平阳公主黄金千金。平阳公主因此奏请将子夫送入宫中，武帝欣然答应。临别上车之时，平阳公主亲抚着卫子夫的背说：“走吧，在宫里好好吃饭，好好自勉努力，将来若是富贵了，不要忘记我的引荐之功。”</w:t>
      </w:r>
    </w:p>
    <w:p>
      <w:pPr>
        <w:ind w:left="0" w:right="0" w:firstLine="560"/>
        <w:spacing w:before="450" w:after="450" w:line="312" w:lineRule="auto"/>
      </w:pPr>
      <w:r>
        <w:rPr>
          <w:rFonts w:ascii="宋体" w:hAnsi="宋体" w:eastAsia="宋体" w:cs="宋体"/>
          <w:color w:val="000"/>
          <w:sz w:val="28"/>
          <w:szCs w:val="28"/>
        </w:rPr>
        <w:t xml:space="preserve">　　元朔元年(前128年)，卫子夫为汉武帝生下第一位皇子刘据，汉武帝欢喜之余，在大臣的建议下封卫子夫为皇后。元狩元年(前128年)，刘据与汉武帝一样，在7岁时被封为太子。</w:t>
      </w:r>
    </w:p>
    <w:p>
      <w:pPr>
        <w:ind w:left="0" w:right="0" w:firstLine="560"/>
        <w:spacing w:before="450" w:after="450" w:line="312" w:lineRule="auto"/>
      </w:pPr>
      <w:r>
        <w:rPr>
          <w:rFonts w:ascii="宋体" w:hAnsi="宋体" w:eastAsia="宋体" w:cs="宋体"/>
          <w:color w:val="000"/>
          <w:sz w:val="28"/>
          <w:szCs w:val="28"/>
        </w:rPr>
        <w:t xml:space="preserve">　　卫子夫的生平在这不做细说，单说说她的结局，征和二年(前92年)秋七月，太子“巫蛊案”爆发，江冲以在太子东宫挖到桐木人偶为借口诬陷太子刘据，此前：诸邑公主、阳石公主坐巫蛊之罪处死，卫青之子卫伉及卫长公主之子曹宗皆连坐,刘据惊恐万分，知道江冲故意加以陷害，此时武帝在甘泉宫，刘据无处说理，情急之下借用母亲的中厩车架，取武库兵器，调长乐宫卫队，杀死江冲。</w:t>
      </w:r>
    </w:p>
    <w:p>
      <w:pPr>
        <w:ind w:left="0" w:right="0" w:firstLine="560"/>
        <w:spacing w:before="450" w:after="450" w:line="312" w:lineRule="auto"/>
      </w:pPr>
      <w:r>
        <w:rPr>
          <w:rFonts w:ascii="宋体" w:hAnsi="宋体" w:eastAsia="宋体" w:cs="宋体"/>
          <w:color w:val="000"/>
          <w:sz w:val="28"/>
          <w:szCs w:val="28"/>
        </w:rPr>
        <w:t xml:space="preserve">　　自从卫子夫当了皇后，她的亲戚真可谓应了那句话“一人得志，全家升天”。特别是卫子夫的弟弟卫青、外甥霍去病，他们既有自己的真实本领，又有卫子夫这样的一棵“大树”，建功立业可谓是手到擒来。家中的荣誉更是数不胜数，甚至连卫青三个在襁褓中的孩子就被封了侯。并且当时因为汉武帝的姐姐平阳公主正在守寡，汉武帝又让卫青娶了她，这样汉武帝娶了卫青的姐姐，卫青又娶了汉武帝的姐姐，真可谓是亲上加亲。</w:t>
      </w:r>
    </w:p>
    <w:p>
      <w:pPr>
        <w:ind w:left="0" w:right="0" w:firstLine="560"/>
        <w:spacing w:before="450" w:after="450" w:line="312" w:lineRule="auto"/>
      </w:pPr>
      <w:r>
        <w:rPr>
          <w:rFonts w:ascii="宋体" w:hAnsi="宋体" w:eastAsia="宋体" w:cs="宋体"/>
          <w:color w:val="000"/>
          <w:sz w:val="28"/>
          <w:szCs w:val="28"/>
        </w:rPr>
        <w:t xml:space="preserve">　　卫子夫的整个家族在她身为皇后的时候，都属于皇亲国戚，自然会有一些家族的纨绔公子行事骄横。卫子夫姐姐的孩子公孙敬声因擅用军饷被锒铛入狱。自这件事以后，卫子夫的家族便发生了一系列的罪名和事变。</w:t>
      </w:r>
    </w:p>
    <w:p>
      <w:pPr>
        <w:ind w:left="0" w:right="0" w:firstLine="560"/>
        <w:spacing w:before="450" w:after="450" w:line="312" w:lineRule="auto"/>
      </w:pPr>
      <w:r>
        <w:rPr>
          <w:rFonts w:ascii="宋体" w:hAnsi="宋体" w:eastAsia="宋体" w:cs="宋体"/>
          <w:color w:val="000"/>
          <w:sz w:val="28"/>
          <w:szCs w:val="28"/>
        </w:rPr>
        <w:t xml:space="preserve">　　也正是这种看似没什么的做法，宣帝上位以后，为曾祖母恢复荣耀，大张旗鼓改葬，\"追谥曰思后\"卫子夫的清誉才能得以澄清,也使子夫成为有史以来第一位拥有独立谥号的皇后。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2026-10-20T06:57:58+08:00</dcterms:created>
  <dcterms:modified xsi:type="dcterms:W3CDTF">2026-10-20T06:57:58+08:00</dcterms:modified>
</cp:coreProperties>
</file>

<file path=docProps/custom.xml><?xml version="1.0" encoding="utf-8"?>
<Properties xmlns="http://schemas.openxmlformats.org/officeDocument/2006/custom-properties" xmlns:vt="http://schemas.openxmlformats.org/officeDocument/2006/docPropsVTypes"/>
</file>