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曹操既然杀了杨修，为什么没有把司马懿也一起杀掉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杨震的玄孙，杨彪的儿子，出身世代簪缨之家。《后汉书》说“自震至彪，四世太尉”。为人好学，有俊才，建安年间被举孝廉，除郎中，后担任丞相曹操的主簿。不过，对于聪明的杨修，曹操非常不喜欢，对此，曹操曾写信给杨彪中提到：“足下贤子，恃豪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杨震的玄孙，杨彪的儿子，出身世代簪缨之家。《后汉书》说“自震至彪，四世太尉”。为人好学，有俊才，建安年间被举孝廉，除郎中，后担任丞相曹操的主簿。不过，对于聪明的杨修，曹操非常不喜欢，对此，曹操曾写信给杨彪中提到：“足下贤子，恃豪父之势，每不与吾同怀，即欲直绳，顾颇恨恨。”最终于建安二十四年秋天，也即公元219年，杨修被曹操以“前后漏泄言教，交关诸侯”凡罪犯收杀，对此，杨修在临死前叹息：“我固自以死之晚也。”那么，问题来了，曹操临死之前，为何不杀司马懿，反而杀了杨修?毕竟对于司马懿所在的司马氏，最终篡夺了曹魏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建安二十五年(220年)正月，曹操还军洛阳。当月，病逝在洛阳，终年六十六岁，谥曰武王。由此，曹操是在公元220年病逝的。而在公元219年，也即曹操临终前，选择杀了杨修，却放过了司马懿。那么，问题来了，对于司马懿和杨修，曹操为何一放一杀呢?对此，一方面，就曹操来说，其之所以放过司马懿，主要还是因为后者比较谨慎，没有犯什么可以借题发挥的错误。在汉末三国这一历史阶段，司马懿也是个士族子弟，家族势力非常显赫，他也是个博学多才的智谋之士，这点和杨修有点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相对于性格张扬的杨修，司马懿则非常低调深沉。当然，后来曹操还是发现司马懿抱负远大，有雄心壮志，似乎不甘于人臣，越来越像年轻时的自己。在此基础上，曹操对司马懿还是存在一定的杀心。不过，自此之后，司马懿就更加谨慎和低调了。因为司马懿获得了曹丕的支持，也即司马懿确实是个不可多得的智谋之士，此时郭嘉、荀彧等谋士都已死去，所以对于之后即位的曹丕，也需要司马懿这样的谋士来辅佐。在此基础上，出于长远的考虑，曹操决定放过司马懿，以此为之后即位的曹丕留下一位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历史上杨修被杀的原因，分为正史和演义小说两个版本。这两个版本有一些共同点，但又不完全一样。其实我们绝大多数人熟知的杨修之死，是《三国演义》里面的情节，并不是正史记载中的曹操杀杨修的原因。在《三国志》等正史中，曹操曾写信给杨彪中提到：“足下贤子，恃豪父之势，每不与吾同怀，即欲直绳，顾颇恨恨。”最终于建安二十四年秋天，被曹操以“前后漏泄言教，交关诸侯”凡罪犯收杀，杨修叹息：“我固自以死之晚也。对此，在不少历史学者看来，曹操之所以杀了杨修，一方面是杨修数次助曹植通过曹操的考验，这让曹操非常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明确曹丕作为世子后，曹操决定对曹植身边的杨修痛下杀手，以此消除曹丕之后的威胁。换而言之，如果曹操不少杨修，后者显然会成为曹植的助力，而曹植和曹丕之间的争夺，势必加剧曹魏内部的消耗，从而让蜀汉和东吴获益。另一方面，杨修背后所在的世家大族，也让曹操颇为顾忌。由此，曹操杀杨修，也是希望给曹魏内部的世家大族以震慑。此外，杨修会在曹操死之前的数个月内被杀掉，有一部分的原因是因为曹杨两家的嫌隙，毕竟当时杨修可是掌握着丞相府的很多秘密。总的来说，曹操最终放过了司马懿，却杀掉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