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揭秘：宋太祖赵匡胤是怎么理财的？</w:t>
      </w:r>
      <w:bookmarkEnd w:id="1"/>
    </w:p>
    <w:p>
      <w:pPr>
        <w:jc w:val="center"/>
        <w:spacing w:before="0" w:after="450"/>
      </w:pPr>
      <w:r>
        <w:rPr>
          <w:rFonts w:ascii="Arial" w:hAnsi="Arial" w:eastAsia="Arial" w:cs="Arial"/>
          <w:color w:val="999999"/>
          <w:sz w:val="20"/>
          <w:szCs w:val="20"/>
        </w:rPr>
        <w:t xml:space="preserve">来源：网络  作者：繁花落寂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宋太祖赵匡胤出生于一个没落世家，早期家道中落的赵匡胤可谓历经坎坷，知道贫苦的烦恼，后来黄袍加身，当了宋代的开国皇帝。虽然当了皇帝，贵为天子，但是赵匡胤依然过得很节俭，宫里的窗帘是用最便宜的青布制作而成，赵匡胤的衣服和一般小官员的衣服布料...</w:t>
      </w:r>
    </w:p>
    <w:p>
      <w:pPr>
        <w:ind w:left="0" w:right="0" w:firstLine="560"/>
        <w:spacing w:before="450" w:after="450" w:line="312" w:lineRule="auto"/>
      </w:pPr>
      <w:r>
        <w:rPr>
          <w:rFonts w:ascii="宋体" w:hAnsi="宋体" w:eastAsia="宋体" w:cs="宋体"/>
          <w:color w:val="000"/>
          <w:sz w:val="28"/>
          <w:szCs w:val="28"/>
        </w:rPr>
        <w:t xml:space="preserve">　　宋太祖赵匡胤出生于一个没落世家，早期家道中落的赵匡胤可谓历经坎坷，知道贫苦的烦恼，后来黄袍加身，当了宋代的开国皇帝。虽然当了皇帝，贵为天子，但是赵匡胤依然过得很节俭，宫里的窗帘是用最便宜的青布制作而成，赵匡胤的衣服和一般小官员的衣服布料相同，而且洗了再穿，穿了再洗，更换新的次数几乎没有。这在历朝历代的皇帝中非常少见。有人问，想要了解一个皇帝过得十分奢靡，看他的内宫人数就可以直达。赵匡胤的内宫是历朝皇帝中最简朴的，宦官只有五十几个，宫女也只有两百多名。</w:t>
      </w:r>
    </w:p>
    <w:p>
      <w:pPr>
        <w:ind w:left="0" w:right="0" w:firstLine="560"/>
        <w:spacing w:before="450" w:after="450" w:line="312" w:lineRule="auto"/>
      </w:pPr>
      <w:r>
        <w:rPr>
          <w:rFonts w:ascii="宋体" w:hAnsi="宋体" w:eastAsia="宋体" w:cs="宋体"/>
          <w:color w:val="000"/>
          <w:sz w:val="28"/>
          <w:szCs w:val="28"/>
        </w:rPr>
        <w:t xml:space="preserve">　　但是赵匡胤依然觉得宫里人数太多，遣散了想要出宫的五十多个人。赵匡胤称帝后，在一次亲自出征攻打北汉的路上，正赶上七夕节，赵匡胤送给他在汴京的母亲和妻子，给了太后三贯钱，给了皇后一贯半，一般一千钱为一贯。有一天，赵匡胤的女儿永庆公主觐见父亲赵匡胤，穿了一身新的外衣，上面用五彩金丝点缀着一片片孔雀的羽毛，在阳光下闪闪发光，非常华美的样子。赵匡胤一看见女儿穿这样的衣服，就让她以后别再穿这样的华服了。永庆公主很不理解，觉得自己是公主，宫里有很多翠羽，为何不能穿。</w:t>
      </w:r>
    </w:p>
    <w:p>
      <w:pPr>
        <w:ind w:left="0" w:right="0" w:firstLine="560"/>
        <w:spacing w:before="450" w:after="450" w:line="312" w:lineRule="auto"/>
      </w:pPr>
      <w:r>
        <w:rPr>
          <w:rFonts w:ascii="宋体" w:hAnsi="宋体" w:eastAsia="宋体" w:cs="宋体"/>
          <w:color w:val="000"/>
          <w:sz w:val="28"/>
          <w:szCs w:val="28"/>
        </w:rPr>
        <w:t xml:space="preserve">　　赵匡胤说：“你是公主，穿华服到处炫耀，别人就会效仿你。如果全国上下都这样，要浪费多少钱?”赵匡胤不仅对亲人要求很严，对自己也非常克制。有天他半夜起来想吃羊肝，但是犹豫很久也没下令。旁人问他：“皇上有什么事尽管吩咐就是，我们一定照办!”赵匡胤最后还是忍住没吃。赵匡胤之所以如此节俭，因为五代十国的皇帝几乎个个都挥霍成性，官吏也效仿他们，民间的经济非常贫弱。所以，赵匡胤以身作则，节俭生活，官员们受到他的影响，为宋朝积累了很多财富。</w:t>
      </w:r>
    </w:p>
    <w:p>
      <w:pPr>
        <w:ind w:left="0" w:right="0" w:firstLine="560"/>
        <w:spacing w:before="450" w:after="450" w:line="312" w:lineRule="auto"/>
      </w:pPr>
      <w:r>
        <w:rPr>
          <w:rFonts w:ascii="宋体" w:hAnsi="宋体" w:eastAsia="宋体" w:cs="宋体"/>
          <w:color w:val="000"/>
          <w:sz w:val="28"/>
          <w:szCs w:val="28"/>
        </w:rPr>
        <w:t xml:space="preserve">　　面对边界的强敌威胁，宋太祖没下令劳民伤财地打仗，而是积累财富，用钱买地，避免交战。杯酒释兵权的时候，宋太祖更是用财宝来交换兵权。宋太祖的承诺让那些曾经兵权在握的将帅们都解甲归田，安分守己地度过了余生。宋太祖对臣子们很慷慨，比对太后和皇后都要慷慨得多。宋太祖独特的理财方式让宋朝成了历史上经济和文化教育最繁荣的时期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2026-11-09T00:20:50+08:00</dcterms:created>
  <dcterms:modified xsi:type="dcterms:W3CDTF">2026-11-09T00:20:50+08:00</dcterms:modified>
</cp:coreProperties>
</file>

<file path=docProps/custom.xml><?xml version="1.0" encoding="utf-8"?>
<Properties xmlns="http://schemas.openxmlformats.org/officeDocument/2006/custom-properties" xmlns:vt="http://schemas.openxmlformats.org/officeDocument/2006/docPropsVTypes"/>
</file>